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FF3B5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>от 25 января 2008 г. N 29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B52">
        <w:rPr>
          <w:rFonts w:ascii="Times New Roman" w:hAnsi="Times New Roman" w:cs="Times New Roman"/>
          <w:b/>
          <w:bCs/>
          <w:sz w:val="24"/>
          <w:szCs w:val="24"/>
        </w:rPr>
        <w:t>ФОРМИРОВАНИЯ ЦЕН НА РОССИЙСКИЕ ВООРУЖЕНИЕ</w:t>
      </w:r>
      <w:proofErr w:type="gramEnd"/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И ВОЕННУЮ ТЕХНИКУ, </w:t>
      </w:r>
      <w:proofErr w:type="gramStart"/>
      <w:r w:rsidRPr="00FF3B52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 НЕ ИМЕЮТ РОССИЙСКИХ АНАЛОГОВ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FF3B52">
        <w:rPr>
          <w:rFonts w:ascii="Times New Roman" w:hAnsi="Times New Roman" w:cs="Times New Roman"/>
          <w:b/>
          <w:bCs/>
          <w:sz w:val="24"/>
          <w:szCs w:val="24"/>
        </w:rPr>
        <w:t>ПРОИЗВОДСТВО</w:t>
      </w:r>
      <w:proofErr w:type="gramEnd"/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ОСУЩЕСТВЛЯЕТСЯ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>ЕДИНСТВЕННЫМ ПРОИЗВОДИТЕЛЕМ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B52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31.03.2009 </w:t>
      </w:r>
      <w:hyperlink r:id="rId5" w:history="1">
        <w:r w:rsidRPr="00FF3B52">
          <w:rPr>
            <w:rFonts w:ascii="Times New Roman" w:hAnsi="Times New Roman" w:cs="Times New Roman"/>
            <w:sz w:val="24"/>
            <w:szCs w:val="24"/>
          </w:rPr>
          <w:t>N 288</w:t>
        </w:r>
      </w:hyperlink>
      <w:r w:rsidRPr="00FF3B5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от 04.05.2012 </w:t>
      </w:r>
      <w:hyperlink r:id="rId6" w:history="1">
        <w:r w:rsidRPr="00FF3B52">
          <w:rPr>
            <w:rFonts w:ascii="Times New Roman" w:hAnsi="Times New Roman" w:cs="Times New Roman"/>
            <w:sz w:val="24"/>
            <w:szCs w:val="24"/>
          </w:rPr>
          <w:t>N 441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, от 03.01.2014 </w:t>
      </w:r>
      <w:hyperlink r:id="rId7" w:history="1">
        <w:r w:rsidRPr="00FF3B52">
          <w:rPr>
            <w:rFonts w:ascii="Times New Roman" w:hAnsi="Times New Roman" w:cs="Times New Roman"/>
            <w:sz w:val="24"/>
            <w:szCs w:val="24"/>
          </w:rPr>
          <w:t>N 1</w:t>
        </w:r>
      </w:hyperlink>
      <w:r w:rsidRPr="00FF3B52">
        <w:rPr>
          <w:rFonts w:ascii="Times New Roman" w:hAnsi="Times New Roman" w:cs="Times New Roman"/>
          <w:sz w:val="24"/>
          <w:szCs w:val="24"/>
        </w:rPr>
        <w:t>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F3B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9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3" w:history="1">
        <w:r w:rsidRPr="00FF3B5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формирования цен на российские вооружение и военную технику, которые не имеют российских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аналогов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и производство которых осуществляется единственным производителем.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2. Федеральной службе по тарифам в 2-месячный срок разработать и в установленном порядке утвердить по согласованию с заинтересованными федеральными органами исполнительной власти </w:t>
      </w:r>
      <w:hyperlink r:id="rId10" w:history="1">
        <w:r w:rsidRPr="00FF3B52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по расчету цен на российские вооружение и военную технику, которые не имеют российских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аналогов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и производство которых осуществляется единственным производителем.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В.ЗУБКОВ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FF3B52">
        <w:rPr>
          <w:rFonts w:ascii="Times New Roman" w:hAnsi="Times New Roman" w:cs="Times New Roman"/>
          <w:sz w:val="24"/>
          <w:szCs w:val="24"/>
        </w:rPr>
        <w:t>Утверждены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от 25 января 2008 г. N 29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3"/>
      <w:bookmarkEnd w:id="3"/>
      <w:r w:rsidRPr="00FF3B5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B52">
        <w:rPr>
          <w:rFonts w:ascii="Times New Roman" w:hAnsi="Times New Roman" w:cs="Times New Roman"/>
          <w:b/>
          <w:bCs/>
          <w:sz w:val="24"/>
          <w:szCs w:val="24"/>
        </w:rPr>
        <w:t>ФОРМИРОВАНИЯ ЦЕН НА РОССИЙСКИЕ ВООРУЖЕНИЕ</w:t>
      </w:r>
      <w:proofErr w:type="gramEnd"/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И ВОЕННУЮ ТЕХНИКУ, </w:t>
      </w:r>
      <w:proofErr w:type="gramStart"/>
      <w:r w:rsidRPr="00FF3B52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 НЕ ИМЕЮТ РОССИЙСКИХ АНАЛОГОВ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FF3B52">
        <w:rPr>
          <w:rFonts w:ascii="Times New Roman" w:hAnsi="Times New Roman" w:cs="Times New Roman"/>
          <w:b/>
          <w:bCs/>
          <w:sz w:val="24"/>
          <w:szCs w:val="24"/>
        </w:rPr>
        <w:t>ПРОИЗВОДСТВО</w:t>
      </w:r>
      <w:proofErr w:type="gramEnd"/>
      <w:r w:rsidRPr="00FF3B52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ОСУЩЕСТВЛЯЕТСЯ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52">
        <w:rPr>
          <w:rFonts w:ascii="Times New Roman" w:hAnsi="Times New Roman" w:cs="Times New Roman"/>
          <w:b/>
          <w:bCs/>
          <w:sz w:val="24"/>
          <w:szCs w:val="24"/>
        </w:rPr>
        <w:t>ЕДИНСТВЕННЫМ ПРОИЗВОДИТЕЛЕМ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B52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31.03.2009 </w:t>
      </w:r>
      <w:hyperlink r:id="rId11" w:history="1">
        <w:r w:rsidRPr="00FF3B52">
          <w:rPr>
            <w:rFonts w:ascii="Times New Roman" w:hAnsi="Times New Roman" w:cs="Times New Roman"/>
            <w:sz w:val="24"/>
            <w:szCs w:val="24"/>
          </w:rPr>
          <w:t>N 288</w:t>
        </w:r>
      </w:hyperlink>
      <w:r w:rsidRPr="00FF3B5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от 04.05.2012 </w:t>
      </w:r>
      <w:hyperlink r:id="rId12" w:history="1">
        <w:r w:rsidRPr="00FF3B52">
          <w:rPr>
            <w:rFonts w:ascii="Times New Roman" w:hAnsi="Times New Roman" w:cs="Times New Roman"/>
            <w:sz w:val="24"/>
            <w:szCs w:val="24"/>
          </w:rPr>
          <w:t>N 441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, от 03.01.2014 </w:t>
      </w:r>
      <w:hyperlink r:id="rId13" w:history="1">
        <w:r w:rsidRPr="00FF3B52">
          <w:rPr>
            <w:rFonts w:ascii="Times New Roman" w:hAnsi="Times New Roman" w:cs="Times New Roman"/>
            <w:sz w:val="24"/>
            <w:szCs w:val="24"/>
          </w:rPr>
          <w:t>N 1</w:t>
        </w:r>
      </w:hyperlink>
      <w:r w:rsidRPr="00FF3B52">
        <w:rPr>
          <w:rFonts w:ascii="Times New Roman" w:hAnsi="Times New Roman" w:cs="Times New Roman"/>
          <w:sz w:val="24"/>
          <w:szCs w:val="24"/>
        </w:rPr>
        <w:t>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формирования цен на российские вооружение и военную технику, которые не имеют российских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аналогов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и производство </w:t>
      </w:r>
      <w:r w:rsidRPr="00FF3B52">
        <w:rPr>
          <w:rFonts w:ascii="Times New Roman" w:hAnsi="Times New Roman" w:cs="Times New Roman"/>
          <w:sz w:val="24"/>
          <w:szCs w:val="24"/>
        </w:rPr>
        <w:lastRenderedPageBreak/>
        <w:t>которых осуществляется единственным производителем (далее - военная продукция), включенным в реестр единственных поставщиков российских вооружения и военной техники (далее - единственный поставщик).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2. Федеральный орган исполнительной власти - государственный заказчик государственного оборонного заказа (далее - государственный заказчик) уведомляет единственного поставщика о намерении заключить с ним государственный контракт на поставку военной продукции.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3. Единственный поставщик формирует цену в отношении единицы предлагаемой к поставке военной продукции (далее - цена):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B52">
        <w:rPr>
          <w:rFonts w:ascii="Times New Roman" w:hAnsi="Times New Roman" w:cs="Times New Roman"/>
          <w:sz w:val="24"/>
          <w:szCs w:val="24"/>
        </w:rPr>
        <w:t>а) исходя из определяемых в установленном порядке затрат на производство и реализацию военной продукции с учетом факторов, снижающих эти затраты, и особенностей производства отдельных видов военной продукции, а также путем индексации величин затрат по статьям, подлежащим индексации, либо индексации цен на военную продукцию с применением соответствующих индексов (индексы потребительских цен, индексы цен производителей, индексы-дефляторы по видам экономической деятельности и другие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показатели прогноза социально-экономического развития Российской Федерации) в порядке, определяемом Министерством экономического развития Российской Федерации;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б) с учетом прибыли в составе цены на военную продукцию, которая не может превышать 1 процент затрат единственного поставщика на оплату покупных комплектующих изделий (полуфабрикатов), работ (услуг) других предполагаемых исполнителей соответствующего задания государственного оборонного заказа и 20 процентов остальных затрат единственного поставщика на производство военной продукции.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4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3(1).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В случае обоснования единственным поставщиком необходимости направления части прибыли от выполнения заданий государственного оборонного заказа на развитие производства для эффективного выполнения этих заданий, в том числе для снижения трудоемкости, материалоемкости и энергоемкости производства, а также общепроизводственных и общехозяйственных расходов, прибыль в составе цены на военную продукцию устанавливается в размере, не превышающем 1 процента затрат на оплату единственным поставщиком покупных комплектующих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изделий (полуфабрикатов), работ (услуг) других исполнителей соответствующего задания государственного оборонного заказа и 25 процентов остальных затрат единственного поставщика на производство военной продукции.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3(2). При формировании цены на военную продукцию единственный поставщик подготавливает предложения по виду цены в соответствии с условиями и порядком применения видов цен на продукцию по государственному оборонному заказу, утверждаемыми в установленном порядке.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. 3(2) введен </w:t>
      </w:r>
      <w:hyperlink r:id="rId16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При расчете цены путем индексации величины обоснованных затрат по отдельным статьям единственный поставщик может использовать прогнозируемые и фактические индексы (индексы потребительских цен, индексы цен производителей, индексы-дефляторы по видам экономической деятельности и другие показатели), определяемые Министерством экономического развития Российской Федерации в установленном порядке (при необходимости учитывать изменение индексов цен в среднем за квартал).</w:t>
      </w:r>
      <w:proofErr w:type="gramEnd"/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7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04.05.2012 N 441)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18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6. Если предлагается осуществить поставку военной продукции: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а) в течение срока, превышающего 1 год, - единственный поставщик рассчитывает цену для каждого года поставки;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Правительства РФ от 04.05.2012 </w:t>
      </w:r>
      <w:hyperlink r:id="rId19" w:history="1">
        <w:r w:rsidRPr="00FF3B52">
          <w:rPr>
            <w:rFonts w:ascii="Times New Roman" w:hAnsi="Times New Roman" w:cs="Times New Roman"/>
            <w:sz w:val="24"/>
            <w:szCs w:val="24"/>
          </w:rPr>
          <w:t>N 441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, от 03.01.2014 </w:t>
      </w:r>
      <w:hyperlink r:id="rId20" w:history="1">
        <w:r w:rsidRPr="00FF3B52">
          <w:rPr>
            <w:rFonts w:ascii="Times New Roman" w:hAnsi="Times New Roman" w:cs="Times New Roman"/>
            <w:sz w:val="24"/>
            <w:szCs w:val="24"/>
          </w:rPr>
          <w:t>N 1</w:t>
        </w:r>
      </w:hyperlink>
      <w:r w:rsidRPr="00FF3B52">
        <w:rPr>
          <w:rFonts w:ascii="Times New Roman" w:hAnsi="Times New Roman" w:cs="Times New Roman"/>
          <w:sz w:val="24"/>
          <w:szCs w:val="24"/>
        </w:rPr>
        <w:t>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б) с технологическим циклом производства, превышающим 1 год, - единственный поставщик рассчитывает цену на весь период производства с обоснованием затрат в каждом году.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FF3B52">
        <w:rPr>
          <w:rFonts w:ascii="Times New Roman" w:hAnsi="Times New Roman" w:cs="Times New Roman"/>
          <w:sz w:val="24"/>
          <w:szCs w:val="24"/>
        </w:rPr>
        <w:t>7. Единственный поставщик по результатам расчетов, произведенных в соответствии с настоящими Правилами, готовит и направляет на рассмотрение государственного заказчика по формам, определяемым Федеральной службой по тарифам, следующие документы: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а) протокол цены с указанием вида цены;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б) плановая калькуляция затрат;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22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04.05.2012 N 441;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г) отчетная калькуляция затрат;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д) расшифровка материальных расходов;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е) расшифровка и обоснование расходов на оплату труда;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ж) сметы и расчеты общепроизводственных, общехозяйственных, специальных и других расходов (в том числе по государственным контрактам на поставку военной продукции);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з) расчет и обоснование прибыли;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и) сведения об объемах реализации продукции (в том числе военной);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к) сведения о включении единственного поставщика в реестр единственных поставщиков российских вооружения и военной техники;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л) заключение военного представительства о цене на военную продукцию;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 xml:space="preserve">. "л" введен </w:t>
      </w:r>
      <w:hyperlink r:id="rId23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м) иные документы, необходимые, по мнению единственного поставщика (подрядчика, исполнителя), для обоснования цены на военную продукцию.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 xml:space="preserve">. "м" введен </w:t>
      </w:r>
      <w:hyperlink r:id="rId24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8. Государственный заказчик в течение 20 дней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документов рассматривает их, осуществляет проверку расчета цены и по результатам проверки готовит заключение с необходимыми обоснованиями.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При проверке расчета цены государственный заказчик вправе запрашивать у единственного поставщика дополнительные информацию и документы, связанные с определением цены.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Государственный заказчик направляет заключение, а также документы, указанные в </w:t>
      </w:r>
      <w:hyperlink w:anchor="Par59" w:history="1">
        <w:r w:rsidRPr="00FF3B5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настоящих Правил, в Федеральную службу по тарифам.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9. Федеральная служба по тарифам в течение 20 дней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документов рассматривает их, проверяет представленные в них расчеты, обоснование прибыли и с учетом заключения государственного заказчика принимает решение о регистрации или об отказе в регистрации цены.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В целях подготовки решения о регистрации или об отказе в регистрации цены Федеральная служба по тарифам может проводить консультации с государственным заказчиком и (или) единственным поставщиком, запрашивать у них дополнительные информацию и документы, связанные с определением цены.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10. Федеральная служба по тарифам в течение 3 дней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соответствующего решения направляет: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а) решение о регистрации цены - государственному заказчику, единственному поставщику, а также Федеральной службе по оборонному заказу;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б) решение об отказе в регистрации цены - государственному заказчику и единственному поставщику.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11. В решении о регистрации цены указываются: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а) регистрационный номер;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б) наименование военной продукции;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lastRenderedPageBreak/>
        <w:t>в) цена;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г) наименование единственного поставщика;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д) наименование государственного заказчика;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е) срок действия решения о регистрации цены;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ж) вид цены.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 xml:space="preserve">. "ж"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03.01.2014 N 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12. Если поставка военной продукции планируется в течение срока, превышающего 1 год, Федеральная служба по тарифам регистрирует цену для каждого года поставки.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04.05.2012 N 441)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13. В решении об отказе в регистрации цены указываются: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а) наименование военной продукции;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б) наименование единственного поставщика;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в) наименование государственного заказчика;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г) обоснование принятия решения об отказе в регистрации цены.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14. Государственный заказчик рассматривает совместно с единственным поставщиком в течение 20 дней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решения об отказе в регистрации цены обоснования, изложенные в указанном решении, дорабатывает и повторно направляет в Федеральную службу по тарифам документы, указанные в </w:t>
      </w:r>
      <w:hyperlink w:anchor="Par59" w:history="1">
        <w:r w:rsidRPr="00FF3B5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15. Регистрацию цен на ядерные боеприпасы, их составные части и средства эксплуатации ядерных боеприпасов осуществляет Государственная корпорация по атомной энергии "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>" в установленном порядке в соответствии с требованиями, установленными настоящими Правилами.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31.03.2009 </w:t>
      </w:r>
      <w:hyperlink r:id="rId27" w:history="1">
        <w:r w:rsidRPr="00FF3B52">
          <w:rPr>
            <w:rFonts w:ascii="Times New Roman" w:hAnsi="Times New Roman" w:cs="Times New Roman"/>
            <w:sz w:val="24"/>
            <w:szCs w:val="24"/>
          </w:rPr>
          <w:t>N 288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, от 04.05.2012 </w:t>
      </w:r>
      <w:hyperlink r:id="rId28" w:history="1">
        <w:r w:rsidRPr="00FF3B52">
          <w:rPr>
            <w:rFonts w:ascii="Times New Roman" w:hAnsi="Times New Roman" w:cs="Times New Roman"/>
            <w:sz w:val="24"/>
            <w:szCs w:val="24"/>
          </w:rPr>
          <w:t>N 441</w:t>
        </w:r>
      </w:hyperlink>
      <w:r w:rsidRPr="00FF3B52">
        <w:rPr>
          <w:rFonts w:ascii="Times New Roman" w:hAnsi="Times New Roman" w:cs="Times New Roman"/>
          <w:sz w:val="24"/>
          <w:szCs w:val="24"/>
        </w:rPr>
        <w:t>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16. Государственный заказчик заключает государственный контракт с единственным поставщиком после регистрации цены в соответствии с настоящими Правилами, предусмотрев в нем поставку военной продукции по зарегистрированной цене.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. 16 в ред. </w:t>
      </w:r>
      <w:hyperlink r:id="rId29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04.05.2012 N 441)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Если в ходе выполнения заключенного не менее чем на 3 года государственного контракта на поставку военной продукции с длительным технологическим циклом производства или на поставку иной высокотехнологичной военной продукции произошло существенное возрастание цены, связанное с изменениями в законодательстве Российской Федерации, а также с увеличением цен на сырье, материалы, комплектующие изделия военной продукции, которое на момент регистрации цены не могло быть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учтено, единственный поставщик вправе в течение года после изменения цены обратиться к государственному заказчику с обоснованным предложением об увеличении цены, зарегистрированной ранее в соответствии с настоящими Правилами.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Государственный заказчик рассматривает совместно с Федеральной службой по тарифам или Государственной корпорацией по атомной энергии "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>" предложение единственного поставщика и при необходимости вносит предложение по уточнению государственного оборонного заказа.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31.03.2009 N 288)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Федеральная служба по тарифам или Государственная корпорация по атомной энергии "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>" осуществляет перерегистрацию цены на указанную военную продукцию на основании принятого в установленном порядке решения по уточнению государственного оборонного заказа.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31.03.2009 N 288)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18. В случае если в ходе выполнения заключенного государственного контракта на поставку военной продукции произошло снижение цены,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в том числе с изменениями в законодательстве Российской Федерации, а также со снижением цен на сырье, материалы, комплектующие изделия военной продукции, которое на момент регистрации цены не могло быть учтено, государственный заказчик может представить в Федеральную службу по тарифам или Государственную корпорацию по атомной энергии </w:t>
      </w:r>
      <w:r w:rsidRPr="00FF3B52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>" согласованные с единственным поставщиком предложения о перерегистрации цены, зарегистрированной ранее в соответствии с настоящими Правилами, в связи со снижением цены на эту военную продукцию.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>Федеральная служба по тарифам или Государственная корпорация по атомной энергии "</w:t>
      </w:r>
      <w:proofErr w:type="spellStart"/>
      <w:r w:rsidRPr="00FF3B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F3B52">
        <w:rPr>
          <w:rFonts w:ascii="Times New Roman" w:hAnsi="Times New Roman" w:cs="Times New Roman"/>
          <w:sz w:val="24"/>
          <w:szCs w:val="24"/>
        </w:rPr>
        <w:t>" осуществляет перерегистрацию цены на указанную военную продукцию в соответствии с настоящими Правилами.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52"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 w:rsidRPr="00FF3B5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3B52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FF3B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3B52">
        <w:rPr>
          <w:rFonts w:ascii="Times New Roman" w:hAnsi="Times New Roman" w:cs="Times New Roman"/>
          <w:sz w:val="24"/>
          <w:szCs w:val="24"/>
        </w:rPr>
        <w:t xml:space="preserve"> Правительства РФ от 31.03.2009 N 288)</w:t>
      </w:r>
    </w:p>
    <w:p w:rsidR="00FF3B52" w:rsidRPr="00FF3B52" w:rsidRDefault="00FF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7446B" w:rsidRDefault="00A7446B"/>
    <w:sectPr w:rsidR="00A7446B" w:rsidSect="0088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2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3B52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74A12E5AA28E9164EC0683D71CA2C36C85BF2C4E5C79A3A522F064D968015954E7F1564D29D8DIFq3L" TargetMode="External"/><Relationship Id="rId13" Type="http://schemas.openxmlformats.org/officeDocument/2006/relationships/hyperlink" Target="consultantplus://offline/ref=8FF74A12E5AA28E9164EC0683D71CA2C36C85BF1C7E1C79A3A522F064D968015954E7F1564D39F8DIFq0L" TargetMode="External"/><Relationship Id="rId18" Type="http://schemas.openxmlformats.org/officeDocument/2006/relationships/hyperlink" Target="consultantplus://offline/ref=8FF74A12E5AA28E9164EC0683D71CA2C36C85BF1C7E1C79A3A522F064D968015954E7F1564D39F8CIFq2L" TargetMode="External"/><Relationship Id="rId26" Type="http://schemas.openxmlformats.org/officeDocument/2006/relationships/hyperlink" Target="consultantplus://offline/ref=8FF74A12E5AA28E9164EC0683D71CA2C36CF55F6C2E7C79A3A522F064D968015954E7F1564D39F8CIFq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F74A12E5AA28E9164EC0683D71CA2C36C85BF1C7E1C79A3A522F064D968015954E7F1564D39F8CIFqF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FF74A12E5AA28E9164EC0683D71CA2C36C85BF1C7E1C79A3A522F064D968015954E7F1564D39F8DIFq3L" TargetMode="External"/><Relationship Id="rId12" Type="http://schemas.openxmlformats.org/officeDocument/2006/relationships/hyperlink" Target="consultantplus://offline/ref=8FF74A12E5AA28E9164EC0683D71CA2C36CF55F6C2E7C79A3A522F064D968015954E7F1564D39F8DIFq4L" TargetMode="External"/><Relationship Id="rId17" Type="http://schemas.openxmlformats.org/officeDocument/2006/relationships/hyperlink" Target="consultantplus://offline/ref=8FF74A12E5AA28E9164EC0683D71CA2C36CF55F6C2E7C79A3A522F064D968015954E7F1564D39F8DIFq2L" TargetMode="External"/><Relationship Id="rId25" Type="http://schemas.openxmlformats.org/officeDocument/2006/relationships/hyperlink" Target="consultantplus://offline/ref=8FF74A12E5AA28E9164EC0683D71CA2C36C85BF1C7E1C79A3A522F064D968015954E7F1564D39F83IFq5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F74A12E5AA28E9164EC0683D71CA2C36C85BF1C7E1C79A3A522F064D968015954E7F1564D39F8CIFq3L" TargetMode="External"/><Relationship Id="rId20" Type="http://schemas.openxmlformats.org/officeDocument/2006/relationships/hyperlink" Target="consultantplus://offline/ref=8FF74A12E5AA28E9164EC0683D71CA2C36C85BF1C7E1C79A3A522F064D968015954E7F1564D39F8CIFq1L" TargetMode="External"/><Relationship Id="rId29" Type="http://schemas.openxmlformats.org/officeDocument/2006/relationships/hyperlink" Target="consultantplus://offline/ref=8FF74A12E5AA28E9164EC0683D71CA2C36CF55F6C2E7C79A3A522F064D968015954E7F1564D39F8CIFq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74A12E5AA28E9164EC0683D71CA2C36CF55F6C2E7C79A3A522F064D968015954E7F1564D39F8DIFq4L" TargetMode="External"/><Relationship Id="rId11" Type="http://schemas.openxmlformats.org/officeDocument/2006/relationships/hyperlink" Target="consultantplus://offline/ref=8FF74A12E5AA28E9164EC0683D71CA2C3FCB58F1C1E99A90320B23044A99DF029207731464D39FI8q3L" TargetMode="External"/><Relationship Id="rId24" Type="http://schemas.openxmlformats.org/officeDocument/2006/relationships/hyperlink" Target="consultantplus://offline/ref=8FF74A12E5AA28E9164EC0683D71CA2C36C85BF1C7E1C79A3A522F064D968015954E7F1564D39F83IFq6L" TargetMode="External"/><Relationship Id="rId32" Type="http://schemas.openxmlformats.org/officeDocument/2006/relationships/hyperlink" Target="consultantplus://offline/ref=8FF74A12E5AA28E9164EC0683D71CA2C3FCB58F1C1E99A90320B23044A99DF029207731464D39EI8q8L" TargetMode="External"/><Relationship Id="rId5" Type="http://schemas.openxmlformats.org/officeDocument/2006/relationships/hyperlink" Target="consultantplus://offline/ref=8FF74A12E5AA28E9164EC0683D71CA2C3FCB58F1C1E99A90320B23044A99DF029207731464D39FI8qEL" TargetMode="External"/><Relationship Id="rId15" Type="http://schemas.openxmlformats.org/officeDocument/2006/relationships/hyperlink" Target="consultantplus://offline/ref=8FF74A12E5AA28E9164EC0683D71CA2C36C85BF1C7E1C79A3A522F064D968015954E7F1564D39F8CIFq5L" TargetMode="External"/><Relationship Id="rId23" Type="http://schemas.openxmlformats.org/officeDocument/2006/relationships/hyperlink" Target="consultantplus://offline/ref=8FF74A12E5AA28E9164EC0683D71CA2C36C85BF1C7E1C79A3A522F064D968015954E7F1564D39F8CIFqEL" TargetMode="External"/><Relationship Id="rId28" Type="http://schemas.openxmlformats.org/officeDocument/2006/relationships/hyperlink" Target="consultantplus://offline/ref=8FF74A12E5AA28E9164EC0683D71CA2C36CF55F6C2E7C79A3A522F064D968015954E7F1564D39F8CIFq2L" TargetMode="External"/><Relationship Id="rId10" Type="http://schemas.openxmlformats.org/officeDocument/2006/relationships/hyperlink" Target="consultantplus://offline/ref=8FF74A12E5AA28E9164EC0683D71CA2C3ECA5BF6C5E99A90320B23044A99DF029207731464D39EI8qBL" TargetMode="External"/><Relationship Id="rId19" Type="http://schemas.openxmlformats.org/officeDocument/2006/relationships/hyperlink" Target="consultantplus://offline/ref=8FF74A12E5AA28E9164EC0683D71CA2C36CF55F6C2E7C79A3A522F064D968015954E7F1564D39F8CIFq5L" TargetMode="External"/><Relationship Id="rId31" Type="http://schemas.openxmlformats.org/officeDocument/2006/relationships/hyperlink" Target="consultantplus://offline/ref=8FF74A12E5AA28E9164EC0683D71CA2C3FCB58F1C1E99A90320B23044A99DF029207731464D39EI8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74A12E5AA28E9164EC0683D71CA2C36C85BF1C7E1C79A3A522F064D968015954E7F1564D39F8DIFq2L" TargetMode="External"/><Relationship Id="rId14" Type="http://schemas.openxmlformats.org/officeDocument/2006/relationships/hyperlink" Target="consultantplus://offline/ref=8FF74A12E5AA28E9164EC0683D71CA2C36C85BF1C7E1C79A3A522F064D968015954E7F1564D39F8DIFqFL" TargetMode="External"/><Relationship Id="rId22" Type="http://schemas.openxmlformats.org/officeDocument/2006/relationships/hyperlink" Target="consultantplus://offline/ref=8FF74A12E5AA28E9164EC0683D71CA2C36CF55F6C2E7C79A3A522F064D968015954E7F1564D39F8CIFq4L" TargetMode="External"/><Relationship Id="rId27" Type="http://schemas.openxmlformats.org/officeDocument/2006/relationships/hyperlink" Target="consultantplus://offline/ref=8FF74A12E5AA28E9164EC0683D71CA2C3FCB58F1C1E99A90320B23044A99DF029207731464D39FI8q2L" TargetMode="External"/><Relationship Id="rId30" Type="http://schemas.openxmlformats.org/officeDocument/2006/relationships/hyperlink" Target="consultantplus://offline/ref=8FF74A12E5AA28E9164EC0683D71CA2C3FCB58F1C1E99A90320B23044A99DF029207731464D39EI8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2014-03-24T11:42:00Z</dcterms:created>
  <dcterms:modified xsi:type="dcterms:W3CDTF">2014-03-24T11:45:00Z</dcterms:modified>
</cp:coreProperties>
</file>