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F3A93">
        <w:rPr>
          <w:rFonts w:ascii="Times New Roman" w:hAnsi="Times New Roman" w:cs="Times New Roman"/>
          <w:b/>
          <w:bCs/>
          <w:sz w:val="24"/>
          <w:szCs w:val="24"/>
        </w:rPr>
        <w:t>от 13 сентября 2013 г. N 537</w:t>
      </w:r>
    </w:p>
    <w:bookmarkEnd w:id="0"/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СОГЛАСОВАНИЯ ПРИМЕНЕНИЯ ЗАКРЫТЫХ СПОСОБОВ ОПРЕДЕЛЕНИЯ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ПОСТАВЩИКОВ (ПОДРЯДЧИКОВ, ИСПОЛНИТЕЛЕЙ), ВОЗМОЖНОСТИ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(ЗАКЛЮЧЕНИЯ) КОНТРАКТА С </w:t>
      </w:r>
      <w:proofErr w:type="gramStart"/>
      <w:r w:rsidRPr="00BF3A93">
        <w:rPr>
          <w:rFonts w:ascii="Times New Roman" w:hAnsi="Times New Roman" w:cs="Times New Roman"/>
          <w:b/>
          <w:bCs/>
          <w:sz w:val="24"/>
          <w:szCs w:val="24"/>
        </w:rPr>
        <w:t>ЕДИНСТВЕННЫМ</w:t>
      </w:r>
      <w:proofErr w:type="gramEnd"/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ПОСТАВЩИКОМ (ПОДРЯДЧИКОМ, ИСПОЛНИТЕЛЕМ)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BF3A93">
          <w:rPr>
            <w:rFonts w:ascii="Times New Roman" w:hAnsi="Times New Roman" w:cs="Times New Roman"/>
            <w:sz w:val="24"/>
            <w:szCs w:val="24"/>
          </w:rPr>
          <w:t>части 3 статьи 84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F3A93">
          <w:rPr>
            <w:rFonts w:ascii="Times New Roman" w:hAnsi="Times New Roman" w:cs="Times New Roman"/>
            <w:sz w:val="24"/>
            <w:szCs w:val="24"/>
          </w:rPr>
          <w:t>пунктов 24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F3A93">
          <w:rPr>
            <w:rFonts w:ascii="Times New Roman" w:hAnsi="Times New Roman" w:cs="Times New Roman"/>
            <w:sz w:val="24"/>
            <w:szCs w:val="24"/>
          </w:rPr>
          <w:t>25 части 1 статьи 93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приказываю: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BF3A9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2014 года.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Министр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А.В.УЛЮКАЕВ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BF3A93">
        <w:rPr>
          <w:rFonts w:ascii="Times New Roman" w:hAnsi="Times New Roman" w:cs="Times New Roman"/>
          <w:sz w:val="24"/>
          <w:szCs w:val="24"/>
        </w:rPr>
        <w:t>Утвержден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от 13 сентября 2013 г. N 537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BF3A9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СОГЛАСОВАНИЯ ПРИМЕНЕНИЯ ЗАКРЫТЫХ СПОСОБОВ ОПРЕДЕЛЕНИЯ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ПОСТАВЩИКОВ (ПОДРЯДЧИКОВ, ИСПОЛНИТЕЛЕЙ), ВОЗМОЖНОСТИ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(ЗАКЛЮЧЕНИЯ) КОНТРАКТА С </w:t>
      </w:r>
      <w:proofErr w:type="gramStart"/>
      <w:r w:rsidRPr="00BF3A93">
        <w:rPr>
          <w:rFonts w:ascii="Times New Roman" w:hAnsi="Times New Roman" w:cs="Times New Roman"/>
          <w:b/>
          <w:bCs/>
          <w:sz w:val="24"/>
          <w:szCs w:val="24"/>
        </w:rPr>
        <w:t>ЕДИНСТВЕННЫМ</w:t>
      </w:r>
      <w:proofErr w:type="gramEnd"/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93">
        <w:rPr>
          <w:rFonts w:ascii="Times New Roman" w:hAnsi="Times New Roman" w:cs="Times New Roman"/>
          <w:b/>
          <w:bCs/>
          <w:sz w:val="24"/>
          <w:szCs w:val="24"/>
        </w:rPr>
        <w:t>ПОСТАВЩИКОМ (ПОДРЯДЧИКОМ, ИСПОЛНИТЕЛЕМ)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и заключения контракта с единственным поставщиком (подрядчиком, исполнителем) заказчиком, уполномоченным органом, уполномоченным учреждением с ФАС России, </w:t>
      </w:r>
      <w:proofErr w:type="spellStart"/>
      <w:r w:rsidRPr="00BF3A93">
        <w:rPr>
          <w:rFonts w:ascii="Times New Roman" w:hAnsi="Times New Roman" w:cs="Times New Roman"/>
          <w:sz w:val="24"/>
          <w:szCs w:val="24"/>
        </w:rPr>
        <w:t>Рособоронзаказом</w:t>
      </w:r>
      <w:proofErr w:type="spellEnd"/>
      <w:r w:rsidRPr="00BF3A93">
        <w:rPr>
          <w:rFonts w:ascii="Times New Roman" w:hAnsi="Times New Roman" w:cs="Times New Roman"/>
          <w:sz w:val="24"/>
          <w:szCs w:val="24"/>
        </w:rPr>
        <w:t>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>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BF3A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 xml:space="preserve">Для получения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контракта с единственным поставщиком (подрядчиком, исполнителем) в соответствии с положениями </w:t>
      </w:r>
      <w:hyperlink r:id="rId8" w:history="1">
        <w:r w:rsidRPr="00BF3A93">
          <w:rPr>
            <w:rFonts w:ascii="Times New Roman" w:hAnsi="Times New Roman" w:cs="Times New Roman"/>
            <w:sz w:val="24"/>
            <w:szCs w:val="24"/>
          </w:rPr>
          <w:t>части 9 статьи 89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F3A93">
          <w:rPr>
            <w:rFonts w:ascii="Times New Roman" w:hAnsi="Times New Roman" w:cs="Times New Roman"/>
            <w:sz w:val="24"/>
            <w:szCs w:val="24"/>
          </w:rPr>
          <w:t>статьи 92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</w:t>
      </w:r>
      <w:r w:rsidRPr="00BF3A9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2013, N 14, ст. 1652) (далее - Федеральный закон) заказчик, уполномоченный орган, уполномоченное учреждение направляет в соответствии с требованиями настоящего Порядка письменное обращение, подписанное уполномоченным должностным лицом заказчика, уполномоченного органа, уполномоченного учреждения, в ФАС России, а в случае закупки товаров, работ, услуг для обеспечения федеральных нужд, которые относятся к государственному оборонному заказу или </w:t>
      </w:r>
      <w:hyperlink r:id="rId10" w:history="1">
        <w:proofErr w:type="gramStart"/>
        <w:r w:rsidRPr="00BF3A93">
          <w:rPr>
            <w:rFonts w:ascii="Times New Roman" w:hAnsi="Times New Roman" w:cs="Times New Roman"/>
            <w:sz w:val="24"/>
            <w:szCs w:val="24"/>
          </w:rPr>
          <w:t>сведения</w:t>
        </w:r>
        <w:proofErr w:type="gramEnd"/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- в </w:t>
      </w:r>
      <w:proofErr w:type="spellStart"/>
      <w:r w:rsidRPr="00BF3A93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BF3A93">
        <w:rPr>
          <w:rFonts w:ascii="Times New Roman" w:hAnsi="Times New Roman" w:cs="Times New Roman"/>
          <w:sz w:val="24"/>
          <w:szCs w:val="24"/>
        </w:rPr>
        <w:t>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BF3A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11" w:history="1">
        <w:r w:rsidRPr="00BF3A93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F3A93">
          <w:rPr>
            <w:rFonts w:ascii="Times New Roman" w:hAnsi="Times New Roman" w:cs="Times New Roman"/>
            <w:sz w:val="24"/>
            <w:szCs w:val="24"/>
          </w:rPr>
          <w:t>7 статьи 55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F3A93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BF3A93">
          <w:rPr>
            <w:rFonts w:ascii="Times New Roman" w:hAnsi="Times New Roman" w:cs="Times New Roman"/>
            <w:sz w:val="24"/>
            <w:szCs w:val="24"/>
          </w:rPr>
          <w:t>3 статьи 71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F3A93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F3A93">
          <w:rPr>
            <w:rFonts w:ascii="Times New Roman" w:hAnsi="Times New Roman" w:cs="Times New Roman"/>
            <w:sz w:val="24"/>
            <w:szCs w:val="24"/>
          </w:rPr>
          <w:t>3 статьи 79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BF3A93">
          <w:rPr>
            <w:rFonts w:ascii="Times New Roman" w:hAnsi="Times New Roman" w:cs="Times New Roman"/>
            <w:sz w:val="24"/>
            <w:szCs w:val="24"/>
          </w:rPr>
          <w:t>частью 18 статьи 83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учреждения):</w:t>
      </w:r>
      <w:proofErr w:type="gramEnd"/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1) в целях обеспечения федеральных нужд - в ФАС России, а в случае закупки товаров, работ, услуг, которые относятся к государственному оборонному заказу или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- в </w:t>
      </w:r>
      <w:proofErr w:type="spellStart"/>
      <w:r w:rsidRPr="00BF3A93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BF3A93">
        <w:rPr>
          <w:rFonts w:ascii="Times New Roman" w:hAnsi="Times New Roman" w:cs="Times New Roman"/>
          <w:sz w:val="24"/>
          <w:szCs w:val="24"/>
        </w:rPr>
        <w:t>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BF3A93">
        <w:rPr>
          <w:rFonts w:ascii="Times New Roman" w:hAnsi="Times New Roman" w:cs="Times New Roman"/>
          <w:sz w:val="24"/>
          <w:szCs w:val="24"/>
        </w:rPr>
        <w:t>4.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подписывается руководителем заказчика или его заместителем и содержит: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93">
        <w:rPr>
          <w:rFonts w:ascii="Times New Roman" w:hAnsi="Times New Roman" w:cs="Times New Roman"/>
          <w:sz w:val="24"/>
          <w:szCs w:val="24"/>
        </w:rPr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  <w:proofErr w:type="gramEnd"/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2) обоснование отнесения сведений о предмете закупок товаров, работ, услуг к сведениям, составляющим государственную тайну, при условии, что такие сведения содержатся в документации о закупке или в проекте контракта,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93">
        <w:rPr>
          <w:rFonts w:ascii="Times New Roman" w:hAnsi="Times New Roman" w:cs="Times New Roman"/>
          <w:sz w:val="24"/>
          <w:szCs w:val="24"/>
        </w:rPr>
        <w:t>3) обоснование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4) обоснование закупки услуг по уборке помещений, услуг водителей для обеспечения деятельности судей, судебных приставов,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5) перечень и обоснование количества приглашаемых к участию в закрытом </w:t>
      </w:r>
      <w:r w:rsidRPr="00BF3A93">
        <w:rPr>
          <w:rFonts w:ascii="Times New Roman" w:hAnsi="Times New Roman" w:cs="Times New Roman"/>
          <w:sz w:val="24"/>
          <w:szCs w:val="24"/>
        </w:rPr>
        <w:lastRenderedPageBreak/>
        <w:t xml:space="preserve">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8" w:history="1">
        <w:r w:rsidRPr="00BF3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3A93">
        <w:rPr>
          <w:rFonts w:ascii="Times New Roman" w:hAnsi="Times New Roman" w:cs="Times New Roman"/>
          <w:sz w:val="24"/>
          <w:szCs w:val="24"/>
        </w:rPr>
        <w:t>, имеют доступ к сведениям, составляющим государственную тайну, при условии, что такие сведения содержатся в документации о закупке или в проекте контракта;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A93">
        <w:rPr>
          <w:rFonts w:ascii="Times New Roman" w:hAnsi="Times New Roman" w:cs="Times New Roman"/>
          <w:sz w:val="24"/>
          <w:szCs w:val="24"/>
        </w:rPr>
        <w:t xml:space="preserve">6) перечень и обоснование количества участников закупок,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единым и дополнительным требованиям, предусмотренным </w:t>
      </w:r>
      <w:hyperlink r:id="rId19" w:history="1">
        <w:r w:rsidRPr="00BF3A93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закона, при заключении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>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территориях иностранных государств;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7)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20" w:history="1">
        <w:r w:rsidRPr="00BF3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3A93">
        <w:rPr>
          <w:rFonts w:ascii="Times New Roman" w:hAnsi="Times New Roman" w:cs="Times New Roman"/>
          <w:sz w:val="24"/>
          <w:szCs w:val="24"/>
        </w:rPr>
        <w:t>, при закупке услуг по уборке помещений, услуг водителей для обеспечения деятельности судей, судебных приставов;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8) сведения о документе, подтверждающем право осуществления поставки товаров, выполнения работ и оказания услуг с использованием сведений, составляющих государственную тайну (номер и дата выдачи);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9) сведения о документе, подтверждающем право на поставку товаров, проведение работ, оказание услуг, соответствующих предмету закупки (номер и дата выдачи), в случае если для поставки товаров, выполнения работ, оказания услуг необходимо наличие такого документа.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5.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направляется с учетом требований законодательства Российской Федерации о государственной тайне.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BF3A9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 xml:space="preserve">Обращение о согласовании возможности заключения контракта с единственным поставщиком (подрядчиком, исполнителем) в соответствии с положениями </w:t>
      </w:r>
      <w:hyperlink r:id="rId21" w:history="1">
        <w:r w:rsidRPr="00BF3A93">
          <w:rPr>
            <w:rFonts w:ascii="Times New Roman" w:hAnsi="Times New Roman" w:cs="Times New Roman"/>
            <w:sz w:val="24"/>
            <w:szCs w:val="24"/>
          </w:rPr>
          <w:t>части 9 статьи 89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BF3A93">
          <w:rPr>
            <w:rFonts w:ascii="Times New Roman" w:hAnsi="Times New Roman" w:cs="Times New Roman"/>
            <w:sz w:val="24"/>
            <w:szCs w:val="24"/>
          </w:rPr>
          <w:t>статьи 92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 должно содержать информацию о признании несостоявшимся закрытого конкурса, закрытого конкурса с ограниченным участием, закрытого двухэтапного конкурса, закрытого аукциона, реквизиты письма ФАС России (с приложением копии такого письма) или </w:t>
      </w:r>
      <w:proofErr w:type="spellStart"/>
      <w:r w:rsidRPr="00BF3A93">
        <w:rPr>
          <w:rFonts w:ascii="Times New Roman" w:hAnsi="Times New Roman" w:cs="Times New Roman"/>
          <w:sz w:val="24"/>
          <w:szCs w:val="24"/>
        </w:rPr>
        <w:t>Рособоронзаказа</w:t>
      </w:r>
      <w:proofErr w:type="spellEnd"/>
      <w:r w:rsidRPr="00BF3A93">
        <w:rPr>
          <w:rFonts w:ascii="Times New Roman" w:hAnsi="Times New Roman" w:cs="Times New Roman"/>
          <w:sz w:val="24"/>
          <w:szCs w:val="24"/>
        </w:rPr>
        <w:t xml:space="preserve"> о согласовании применения закрытых способов определения поставщиков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(подрядчиков, исполнителей).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 w:rsidRPr="00BF3A9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 xml:space="preserve">Обращение о согласовании заключения контракта с единственным поставщиком (подрядчиком, исполнителем) в соответствии с </w:t>
      </w:r>
      <w:hyperlink r:id="rId23" w:history="1">
        <w:r w:rsidRPr="00BF3A93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F3A93">
          <w:rPr>
            <w:rFonts w:ascii="Times New Roman" w:hAnsi="Times New Roman" w:cs="Times New Roman"/>
            <w:sz w:val="24"/>
            <w:szCs w:val="24"/>
          </w:rPr>
          <w:t>7 статьи 55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F3A93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BF3A93">
          <w:rPr>
            <w:rFonts w:ascii="Times New Roman" w:hAnsi="Times New Roman" w:cs="Times New Roman"/>
            <w:sz w:val="24"/>
            <w:szCs w:val="24"/>
          </w:rPr>
          <w:t>3 статьи 71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BF3A93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BF3A93">
          <w:rPr>
            <w:rFonts w:ascii="Times New Roman" w:hAnsi="Times New Roman" w:cs="Times New Roman"/>
            <w:sz w:val="24"/>
            <w:szCs w:val="24"/>
          </w:rPr>
          <w:t>3 статьи 79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BF3A93">
          <w:rPr>
            <w:rFonts w:ascii="Times New Roman" w:hAnsi="Times New Roman" w:cs="Times New Roman"/>
            <w:sz w:val="24"/>
            <w:szCs w:val="24"/>
          </w:rPr>
          <w:t>частью 18 статьи 83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информационной системе в сфере закупок.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"/>
      <w:bookmarkEnd w:id="8"/>
      <w:r w:rsidRPr="00BF3A93">
        <w:rPr>
          <w:rFonts w:ascii="Times New Roman" w:hAnsi="Times New Roman" w:cs="Times New Roman"/>
          <w:sz w:val="24"/>
          <w:szCs w:val="24"/>
        </w:rPr>
        <w:t xml:space="preserve">8. К обращениям, указанным в </w:t>
      </w:r>
      <w:hyperlink w:anchor="Par53" w:history="1">
        <w:r w:rsidRPr="00BF3A93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BF3A9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приложены следующие информация и документы: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6"/>
      <w:bookmarkEnd w:id="9"/>
      <w:proofErr w:type="gramStart"/>
      <w:r w:rsidRPr="00BF3A93">
        <w:rPr>
          <w:rFonts w:ascii="Times New Roman" w:hAnsi="Times New Roman" w:cs="Times New Roman"/>
          <w:sz w:val="24"/>
          <w:szCs w:val="24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  <w:proofErr w:type="gramEnd"/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lastRenderedPageBreak/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30" w:history="1">
        <w:r w:rsidRPr="00BF3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документации о закупках;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31" w:history="1">
        <w:r w:rsidRPr="00BF3A93">
          <w:rPr>
            <w:rFonts w:ascii="Times New Roman" w:hAnsi="Times New Roman" w:cs="Times New Roman"/>
            <w:sz w:val="24"/>
            <w:szCs w:val="24"/>
          </w:rPr>
          <w:t>пунктом 8 части 2 статьи 83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56" w:history="1">
        <w:r w:rsidRPr="00BF3A93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9. К обращениям, указанным в </w:t>
      </w:r>
      <w:hyperlink w:anchor="Par42" w:history="1">
        <w:r w:rsidRPr="00BF3A93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BF3A9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BF3A9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настоящего Порядка, помимо документов, указанных в </w:t>
      </w:r>
      <w:hyperlink w:anchor="Par55" w:history="1">
        <w:r w:rsidRPr="00BF3A93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В случае направления обращения руководителем федерального органа исполнительной власти или его заместителем указанные документы не представляются.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10.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закупок, указанный в </w:t>
      </w:r>
      <w:hyperlink w:anchor="Par37" w:history="1">
        <w:r w:rsidRPr="00BF3A93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" w:history="1">
        <w:r w:rsidRPr="00BF3A9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настоящего Порядка (далее - контрольный орган), с присвоением ему регистрационного номера.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Обращение, содержащее вопросы, решение которых не входит в компетенцию данного контрольного органа, направляется в течение 3 рабочих дней со дня его регистрации по подведомственности, с уведомлением заказчика (уполномоченного органа, уполномоченного учреждения), направившего обращение, о переадресации обращения.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11.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контрольным органом.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12. По результатам рассмотрения обращения контрольный орган принимает решение о согласовании или об отказе в согласовании применения закрытого способа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13. В случае непредставления документов или информации, указанных в настоящем Порядке, контрольный орган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 w:rsidRPr="00BF3A9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F3A93">
        <w:rPr>
          <w:rFonts w:ascii="Times New Roman" w:hAnsi="Times New Roman" w:cs="Times New Roman"/>
          <w:sz w:val="24"/>
          <w:szCs w:val="24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</w:t>
      </w:r>
      <w:r w:rsidRPr="00BF3A93">
        <w:rPr>
          <w:rFonts w:ascii="Times New Roman" w:hAnsi="Times New Roman" w:cs="Times New Roman"/>
          <w:sz w:val="24"/>
          <w:szCs w:val="24"/>
        </w:rPr>
        <w:lastRenderedPageBreak/>
        <w:t>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14. В ходе рассмотрения обращения контрольный орган вправе: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2) приглашать лиц, чьи интересы могут быть затронуты решением контрольного органа;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3) привлекать к рассмотрению обращений независимых экспертов.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15. Контрольный орган отказывает в согласовании проведения закрытого конкурса, закрытого конкурса с ограниченным участием, закрытого двухэтапного конкурса, закрытого аукциона либо возможности заключения (заключения) контракта с единственным поставщиком (подрядчиком, исполнителем) в случаях: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неправильный выбор способа определения поставщика (подрядчика, исполнителя);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 xml:space="preserve">2) отсутствия обоснований, предусмотренных </w:t>
      </w:r>
      <w:hyperlink w:anchor="Par42" w:history="1">
        <w:r w:rsidRPr="00BF3A9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F3A93">
        <w:rPr>
          <w:rFonts w:ascii="Times New Roman" w:hAnsi="Times New Roman" w:cs="Times New Roman"/>
          <w:sz w:val="24"/>
          <w:szCs w:val="24"/>
        </w:rPr>
        <w:t xml:space="preserve"> настоящего Порядка, при обращении о согласовании применения закрытых способов определения поставщиков (подрядчиков, исполнителей);</w:t>
      </w:r>
    </w:p>
    <w:p w:rsidR="00BF3A93" w:rsidRP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93">
        <w:rPr>
          <w:rFonts w:ascii="Times New Roman" w:hAnsi="Times New Roman" w:cs="Times New Roman"/>
          <w:sz w:val="24"/>
          <w:szCs w:val="24"/>
        </w:rPr>
        <w:t>3) выявления факта необоснованного ограничения заявителем круга участников предполагаемых закрытых способов определения поставщиков (подрядчиков, исполнителей) либо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p w:rsidR="00BF3A93" w:rsidRDefault="00B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D5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93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A93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C5C6ECA98047501AC454938731DBB4B6E2961769BF7EA15AC45AC2893401DCBEDA66B2DD06031K3D4O" TargetMode="External"/><Relationship Id="rId13" Type="http://schemas.openxmlformats.org/officeDocument/2006/relationships/hyperlink" Target="consultantplus://offline/ref=6FDC5C6ECA98047501AC454938731DBB4B6E2961769BF7EA15AC45AC2893401DCBEDA66B2DD16B36K3DAO" TargetMode="External"/><Relationship Id="rId18" Type="http://schemas.openxmlformats.org/officeDocument/2006/relationships/hyperlink" Target="consultantplus://offline/ref=6FDC5C6ECA98047501AC454938731DBB4B6E2961769BF7EA15AC45AC28K9D3O" TargetMode="External"/><Relationship Id="rId26" Type="http://schemas.openxmlformats.org/officeDocument/2006/relationships/hyperlink" Target="consultantplus://offline/ref=6FDC5C6ECA98047501AC454938731DBB4B6E2961769BF7EA15AC45AC2893401DCBEDA66B2DD16B34K3D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DC5C6ECA98047501AC454938731DBB4B6E2961769BF7EA15AC45AC2893401DCBEDA66B2DD06031K3D4O" TargetMode="External"/><Relationship Id="rId7" Type="http://schemas.openxmlformats.org/officeDocument/2006/relationships/hyperlink" Target="consultantplus://offline/ref=6FDC5C6ECA98047501AC454938731DBB4B6E2961769BF7EA15AC45AC2893401DCBEDA66B2DD0603BK3D0O" TargetMode="External"/><Relationship Id="rId12" Type="http://schemas.openxmlformats.org/officeDocument/2006/relationships/hyperlink" Target="consultantplus://offline/ref=6FDC5C6ECA98047501AC454938731DBB4B6E2961769BF7EA15AC45AC2893401DCBEDA66B2DD16532K3D0O" TargetMode="External"/><Relationship Id="rId17" Type="http://schemas.openxmlformats.org/officeDocument/2006/relationships/hyperlink" Target="consultantplus://offline/ref=6FDC5C6ECA98047501AC454938731DBB4B6E2961769BF7EA15AC45AC2893401DCBEDA66B2DD06330K3D0O" TargetMode="External"/><Relationship Id="rId25" Type="http://schemas.openxmlformats.org/officeDocument/2006/relationships/hyperlink" Target="consultantplus://offline/ref=6FDC5C6ECA98047501AC454938731DBB4B6E2961769BF7EA15AC45AC2893401DCBEDA66B2DD16B36K3DA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DC5C6ECA98047501AC454938731DBB4B6E2961769BF7EA15AC45AC2893401DCBEDA66B2DD06237K3D6O" TargetMode="External"/><Relationship Id="rId20" Type="http://schemas.openxmlformats.org/officeDocument/2006/relationships/hyperlink" Target="consultantplus://offline/ref=6FDC5C6ECA98047501AC454938731DBB4B6E2961769BF7EA15AC45AC28K9D3O" TargetMode="External"/><Relationship Id="rId29" Type="http://schemas.openxmlformats.org/officeDocument/2006/relationships/hyperlink" Target="consultantplus://offline/ref=6FDC5C6ECA98047501AC454938731DBB4B6E2961769BF7EA15AC45AC2893401DCBEDA66B2DD06330K3D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C5C6ECA98047501AC454938731DBB4B6E2961769BF7EA15AC45AC2893401DCBEDA66B2DD0603BK3D3O" TargetMode="External"/><Relationship Id="rId11" Type="http://schemas.openxmlformats.org/officeDocument/2006/relationships/hyperlink" Target="consultantplus://offline/ref=6FDC5C6ECA98047501AC454938731DBB4B6E2961769BF7EA15AC45AC2893401DCBEDA66B2DD16533K3D2O" TargetMode="External"/><Relationship Id="rId24" Type="http://schemas.openxmlformats.org/officeDocument/2006/relationships/hyperlink" Target="consultantplus://offline/ref=6FDC5C6ECA98047501AC454938731DBB4B6E2961769BF7EA15AC45AC2893401DCBEDA66B2DD16532K3D0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FDC5C6ECA98047501AC454938731DBB4B6E2961769BF7EA15AC45AC2893401DCBEDA66B2DD06337K3D6O" TargetMode="External"/><Relationship Id="rId15" Type="http://schemas.openxmlformats.org/officeDocument/2006/relationships/hyperlink" Target="consultantplus://offline/ref=6FDC5C6ECA98047501AC454938731DBB4B6E2961769BF7EA15AC45AC2893401DCBEDA66B2DD06237K3D2O" TargetMode="External"/><Relationship Id="rId23" Type="http://schemas.openxmlformats.org/officeDocument/2006/relationships/hyperlink" Target="consultantplus://offline/ref=6FDC5C6ECA98047501AC454938731DBB4B6E2961769BF7EA15AC45AC2893401DCBEDA66B2DD16533K3D2O" TargetMode="External"/><Relationship Id="rId28" Type="http://schemas.openxmlformats.org/officeDocument/2006/relationships/hyperlink" Target="consultantplus://offline/ref=6FDC5C6ECA98047501AC454938731DBB4B6E2961769BF7EA15AC45AC2893401DCBEDA66B2DD06237K3D6O" TargetMode="External"/><Relationship Id="rId10" Type="http://schemas.openxmlformats.org/officeDocument/2006/relationships/hyperlink" Target="consultantplus://offline/ref=6FDC5C6ECA98047501AC454938731DBB436827697597AAE01DF549AEK2DFO" TargetMode="External"/><Relationship Id="rId19" Type="http://schemas.openxmlformats.org/officeDocument/2006/relationships/hyperlink" Target="consultantplus://offline/ref=6FDC5C6ECA98047501AC454938731DBB4B6E2961769BF7EA15AC45AC2893401DCBEDA66B2DD16130K3D6O" TargetMode="External"/><Relationship Id="rId31" Type="http://schemas.openxmlformats.org/officeDocument/2006/relationships/hyperlink" Target="consultantplus://offline/ref=6FDC5C6ECA98047501AC454938731DBB4B6E2961769BF7EA15AC45AC2893401DCBEDA66B2DD0623AK3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C5C6ECA98047501AC454938731DBB4B6E2961769BF7EA15AC45AC2893401DCBEDA66B2DD06036K3D1O" TargetMode="External"/><Relationship Id="rId14" Type="http://schemas.openxmlformats.org/officeDocument/2006/relationships/hyperlink" Target="consultantplus://offline/ref=6FDC5C6ECA98047501AC454938731DBB4B6E2961769BF7EA15AC45AC2893401DCBEDA66B2DD16B34K3D0O" TargetMode="External"/><Relationship Id="rId22" Type="http://schemas.openxmlformats.org/officeDocument/2006/relationships/hyperlink" Target="consultantplus://offline/ref=6FDC5C6ECA98047501AC454938731DBB4B6E2961769BF7EA15AC45AC2893401DCBEDA66B2DD06036K3D1O" TargetMode="External"/><Relationship Id="rId27" Type="http://schemas.openxmlformats.org/officeDocument/2006/relationships/hyperlink" Target="consultantplus://offline/ref=6FDC5C6ECA98047501AC454938731DBB4B6E2961769BF7EA15AC45AC2893401DCBEDA66B2DD06237K3D2O" TargetMode="External"/><Relationship Id="rId30" Type="http://schemas.openxmlformats.org/officeDocument/2006/relationships/hyperlink" Target="consultantplus://offline/ref=6FDC5C6ECA98047501AC454938731DBB4B6E2961769BF7EA15AC45AC28K9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2014-03-24T14:03:00Z</dcterms:created>
  <dcterms:modified xsi:type="dcterms:W3CDTF">2014-03-24T14:04:00Z</dcterms:modified>
</cp:coreProperties>
</file>