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5A" w:rsidRPr="008D1F5A" w:rsidRDefault="008D1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F5A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8D1F5A" w:rsidRPr="008D1F5A" w:rsidRDefault="008D1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F5A" w:rsidRPr="008D1F5A" w:rsidRDefault="008D1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F5A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8D1F5A" w:rsidRPr="008D1F5A" w:rsidRDefault="008D1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D1F5A">
        <w:rPr>
          <w:rFonts w:ascii="Times New Roman" w:hAnsi="Times New Roman" w:cs="Times New Roman"/>
          <w:b/>
          <w:bCs/>
          <w:sz w:val="24"/>
          <w:szCs w:val="24"/>
        </w:rPr>
        <w:t xml:space="preserve">от 7 мая 2014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8D1F5A">
        <w:rPr>
          <w:rFonts w:ascii="Times New Roman" w:hAnsi="Times New Roman" w:cs="Times New Roman"/>
          <w:b/>
          <w:bCs/>
          <w:sz w:val="24"/>
          <w:szCs w:val="24"/>
        </w:rPr>
        <w:t xml:space="preserve"> 02-02-04/21467</w:t>
      </w:r>
      <w:bookmarkEnd w:id="0"/>
    </w:p>
    <w:p w:rsidR="008D1F5A" w:rsidRPr="008D1F5A" w:rsidRDefault="008D1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F5A" w:rsidRPr="008D1F5A" w:rsidRDefault="008D1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F5A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 в целях координации деятельности участников контрактной системы в сфере закупок товаров, работ, услуг для обеспечения государственных и муниципальных нужд по осуществлению закупок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сообщает.</w:t>
      </w:r>
      <w:proofErr w:type="gramEnd"/>
    </w:p>
    <w:p w:rsidR="008D1F5A" w:rsidRPr="008D1F5A" w:rsidRDefault="008D1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gramStart"/>
        <w:r w:rsidRPr="008D1F5A">
          <w:rPr>
            <w:rFonts w:ascii="Times New Roman" w:hAnsi="Times New Roman" w:cs="Times New Roman"/>
            <w:sz w:val="24"/>
            <w:szCs w:val="24"/>
          </w:rPr>
          <w:t>Статьей 45</w:t>
        </w:r>
      </w:hyperlink>
      <w:r w:rsidRPr="008D1F5A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D1F5A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D1F5A">
        <w:rPr>
          <w:rFonts w:ascii="Times New Roman" w:hAnsi="Times New Roman" w:cs="Times New Roman"/>
          <w:sz w:val="24"/>
          <w:szCs w:val="24"/>
        </w:rPr>
        <w:t xml:space="preserve"> 44-ФЗ) установлено требование о включении банковской гарантии, выданной участнику закупки в качестве обеспечения заявки на участие в определении поставщика (подрядчика, исполнителя) или в качестве обеспечения исполнения контракта, в реестр банковских гарантий, ведение</w:t>
      </w:r>
      <w:proofErr w:type="gramEnd"/>
      <w:r w:rsidRPr="008D1F5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D1F5A">
        <w:rPr>
          <w:rFonts w:ascii="Times New Roman" w:hAnsi="Times New Roman" w:cs="Times New Roman"/>
          <w:sz w:val="24"/>
          <w:szCs w:val="24"/>
        </w:rPr>
        <w:t>размещение</w:t>
      </w:r>
      <w:proofErr w:type="gramEnd"/>
      <w:r w:rsidRPr="008D1F5A">
        <w:rPr>
          <w:rFonts w:ascii="Times New Roman" w:hAnsi="Times New Roman" w:cs="Times New Roman"/>
          <w:sz w:val="24"/>
          <w:szCs w:val="24"/>
        </w:rPr>
        <w:t xml:space="preserve"> которого осуществляется в единой информационной системе.</w:t>
      </w:r>
    </w:p>
    <w:p w:rsidR="008D1F5A" w:rsidRPr="008D1F5A" w:rsidRDefault="008D1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F5A">
        <w:rPr>
          <w:rFonts w:ascii="Times New Roman" w:hAnsi="Times New Roman" w:cs="Times New Roman"/>
          <w:sz w:val="24"/>
          <w:szCs w:val="24"/>
        </w:rPr>
        <w:t xml:space="preserve">При этом согласно </w:t>
      </w:r>
      <w:hyperlink r:id="rId6" w:history="1">
        <w:r w:rsidRPr="008D1F5A">
          <w:rPr>
            <w:rFonts w:ascii="Times New Roman" w:hAnsi="Times New Roman" w:cs="Times New Roman"/>
            <w:sz w:val="24"/>
            <w:szCs w:val="24"/>
          </w:rPr>
          <w:t>части 4 статьи 45</w:t>
        </w:r>
      </w:hyperlink>
      <w:r w:rsidRPr="008D1F5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D1F5A">
        <w:rPr>
          <w:rFonts w:ascii="Times New Roman" w:hAnsi="Times New Roman" w:cs="Times New Roman"/>
          <w:sz w:val="24"/>
          <w:szCs w:val="24"/>
        </w:rPr>
        <w:t xml:space="preserve"> 44-ФЗ отсутствие информации о банковской гарантии в реестре банковских гарантий является основанием для отказа в принятии банковской гарантии заказчиком.</w:t>
      </w:r>
    </w:p>
    <w:p w:rsidR="008D1F5A" w:rsidRPr="008D1F5A" w:rsidRDefault="008D1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F5A">
        <w:rPr>
          <w:rFonts w:ascii="Times New Roman" w:hAnsi="Times New Roman" w:cs="Times New Roman"/>
          <w:sz w:val="24"/>
          <w:szCs w:val="24"/>
        </w:rPr>
        <w:t>Указанные положения не содержат исключений в отношении банковских гарантий, выданных в ходе осуществления закупок, сведения о которых составляют государственную тайну, в том числе в рамках государственного оборонного заказа.</w:t>
      </w:r>
    </w:p>
    <w:p w:rsidR="008D1F5A" w:rsidRPr="008D1F5A" w:rsidRDefault="008D1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F5A">
        <w:rPr>
          <w:rFonts w:ascii="Times New Roman" w:hAnsi="Times New Roman" w:cs="Times New Roman"/>
          <w:sz w:val="24"/>
          <w:szCs w:val="24"/>
        </w:rPr>
        <w:t xml:space="preserve">В целях приведения положений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соответствие с нормами законодательства Российской Федерации о защите государственной тайны подготовлены изменения в Федеральный </w:t>
      </w:r>
      <w:hyperlink r:id="rId7" w:history="1">
        <w:r w:rsidRPr="008D1F5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D1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D1F5A">
        <w:rPr>
          <w:rFonts w:ascii="Times New Roman" w:hAnsi="Times New Roman" w:cs="Times New Roman"/>
          <w:sz w:val="24"/>
          <w:szCs w:val="24"/>
        </w:rPr>
        <w:t xml:space="preserve"> 44-ФЗ, устанавливающие до 1 января 2015 года переходный период, в течение которого:</w:t>
      </w:r>
    </w:p>
    <w:p w:rsidR="008D1F5A" w:rsidRPr="008D1F5A" w:rsidRDefault="008D1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F5A">
        <w:rPr>
          <w:rFonts w:ascii="Times New Roman" w:hAnsi="Times New Roman" w:cs="Times New Roman"/>
          <w:sz w:val="24"/>
          <w:szCs w:val="24"/>
        </w:rPr>
        <w:t>банковские гарантии, выданные в качестве обеспечения заявок на участие в закрытых способах определения поставщика (подрядчика, исполнителя), применяемые при осуществлении закупок, сведения о которых составляют государственную тайну, либо в качестве обеспечения исполнения контракта, содержащего сведения, составляющие государственную тайну, в реестр банковских гарантий не включаются;</w:t>
      </w:r>
    </w:p>
    <w:p w:rsidR="008D1F5A" w:rsidRPr="008D1F5A" w:rsidRDefault="008D1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F5A">
        <w:rPr>
          <w:rFonts w:ascii="Times New Roman" w:hAnsi="Times New Roman" w:cs="Times New Roman"/>
          <w:sz w:val="24"/>
          <w:szCs w:val="24"/>
        </w:rPr>
        <w:t xml:space="preserve">заказчики не вправе отказать </w:t>
      </w:r>
      <w:proofErr w:type="gramStart"/>
      <w:r w:rsidRPr="008D1F5A">
        <w:rPr>
          <w:rFonts w:ascii="Times New Roman" w:hAnsi="Times New Roman" w:cs="Times New Roman"/>
          <w:sz w:val="24"/>
          <w:szCs w:val="24"/>
        </w:rPr>
        <w:t>в принятии таких банковских гарантий в связи с отсутствием информации о них в реестре</w:t>
      </w:r>
      <w:proofErr w:type="gramEnd"/>
      <w:r w:rsidRPr="008D1F5A">
        <w:rPr>
          <w:rFonts w:ascii="Times New Roman" w:hAnsi="Times New Roman" w:cs="Times New Roman"/>
          <w:sz w:val="24"/>
          <w:szCs w:val="24"/>
        </w:rPr>
        <w:t xml:space="preserve"> банковских гарантий.</w:t>
      </w:r>
    </w:p>
    <w:p w:rsidR="008D1F5A" w:rsidRPr="008D1F5A" w:rsidRDefault="008D1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F5A">
        <w:rPr>
          <w:rFonts w:ascii="Times New Roman" w:hAnsi="Times New Roman" w:cs="Times New Roman"/>
          <w:sz w:val="24"/>
          <w:szCs w:val="24"/>
        </w:rPr>
        <w:t xml:space="preserve">Указанные изменения предложены к включению в состав поправок к проекту федерального </w:t>
      </w:r>
      <w:hyperlink r:id="rId8" w:history="1">
        <w:r w:rsidRPr="008D1F5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D1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D1F5A">
        <w:rPr>
          <w:rFonts w:ascii="Times New Roman" w:hAnsi="Times New Roman" w:cs="Times New Roman"/>
          <w:sz w:val="24"/>
          <w:szCs w:val="24"/>
        </w:rPr>
        <w:t xml:space="preserve"> 462900-6 "О внесении изменения в статью 94 Федерального закона "О контрактной системе в сфере закупок товаров, работ, услуг для обеспечения государственных и муниципальных нужд", принятому Государственной Думой Федерального Собрания Российской Федерации в первом чтении.</w:t>
      </w:r>
      <w:proofErr w:type="gramEnd"/>
    </w:p>
    <w:p w:rsidR="008D1F5A" w:rsidRPr="008D1F5A" w:rsidRDefault="008D1F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1F5A">
        <w:rPr>
          <w:rFonts w:ascii="Times New Roman" w:hAnsi="Times New Roman" w:cs="Times New Roman"/>
          <w:sz w:val="24"/>
          <w:szCs w:val="24"/>
        </w:rPr>
        <w:t xml:space="preserve">В целях соблюдения заказчиками сроков осуществления закупок товаров, работ, услуг для обеспечения государственных и муниципальных нужд и исключения рисков срыва сроков реализации государственного оборонного заказа Министерство финансов Российской Федерации рекомендует заказчикам, осуществляющим закупки в соответствии с положениями Федерального </w:t>
      </w:r>
      <w:hyperlink r:id="rId9" w:history="1">
        <w:r w:rsidRPr="008D1F5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D1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D1F5A">
        <w:rPr>
          <w:rFonts w:ascii="Times New Roman" w:hAnsi="Times New Roman" w:cs="Times New Roman"/>
          <w:sz w:val="24"/>
          <w:szCs w:val="24"/>
        </w:rPr>
        <w:t xml:space="preserve"> 44-ФЗ, не отказывать в принятии банковских гарантий, информация о которых не включена в реестр банковских гарантий, в случае если указанные гарантии</w:t>
      </w:r>
      <w:proofErr w:type="gramEnd"/>
      <w:r w:rsidRPr="008D1F5A">
        <w:rPr>
          <w:rFonts w:ascii="Times New Roman" w:hAnsi="Times New Roman" w:cs="Times New Roman"/>
          <w:sz w:val="24"/>
          <w:szCs w:val="24"/>
        </w:rPr>
        <w:t xml:space="preserve"> выданы в качестве обеспечения заявок при осуществлении закупок, сведения о которых составляют государственную тайну, либо в качестве обеспечения исполнения контракта, содержащего сведения, составляющие государственную тайну.</w:t>
      </w:r>
    </w:p>
    <w:p w:rsidR="008D1F5A" w:rsidRDefault="008D1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1F5A" w:rsidRPr="008D1F5A" w:rsidRDefault="008D1F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F5A">
        <w:rPr>
          <w:rFonts w:ascii="Times New Roman" w:hAnsi="Times New Roman" w:cs="Times New Roman"/>
          <w:sz w:val="24"/>
          <w:szCs w:val="24"/>
        </w:rPr>
        <w:t>А.М.ЛАВРОВ</w:t>
      </w:r>
    </w:p>
    <w:sectPr w:rsidR="008D1F5A" w:rsidRPr="008D1F5A" w:rsidSect="008D1F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5A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6436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5376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6F6D"/>
    <w:rsid w:val="00097818"/>
    <w:rsid w:val="000A01C4"/>
    <w:rsid w:val="000A0A47"/>
    <w:rsid w:val="000A1B8B"/>
    <w:rsid w:val="000A4523"/>
    <w:rsid w:val="000B001E"/>
    <w:rsid w:val="000B035D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0E2A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07B7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17B0D"/>
    <w:rsid w:val="00120248"/>
    <w:rsid w:val="0012068C"/>
    <w:rsid w:val="001216BE"/>
    <w:rsid w:val="001220A1"/>
    <w:rsid w:val="00123371"/>
    <w:rsid w:val="00123E5C"/>
    <w:rsid w:val="00124DDF"/>
    <w:rsid w:val="00124E0F"/>
    <w:rsid w:val="00125048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A82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4AEA"/>
    <w:rsid w:val="00155A5F"/>
    <w:rsid w:val="00156E5B"/>
    <w:rsid w:val="0015709F"/>
    <w:rsid w:val="001649E7"/>
    <w:rsid w:val="001669CB"/>
    <w:rsid w:val="001709A5"/>
    <w:rsid w:val="00172B76"/>
    <w:rsid w:val="00174788"/>
    <w:rsid w:val="00175FCC"/>
    <w:rsid w:val="00176700"/>
    <w:rsid w:val="00180CC3"/>
    <w:rsid w:val="00182BD8"/>
    <w:rsid w:val="00184129"/>
    <w:rsid w:val="00184B4A"/>
    <w:rsid w:val="00192A8F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1F0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CA2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246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6724A"/>
    <w:rsid w:val="00270417"/>
    <w:rsid w:val="0027199F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150A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D755E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4F3B"/>
    <w:rsid w:val="003067DE"/>
    <w:rsid w:val="003073D9"/>
    <w:rsid w:val="00310052"/>
    <w:rsid w:val="00310081"/>
    <w:rsid w:val="00310B84"/>
    <w:rsid w:val="00312527"/>
    <w:rsid w:val="00312C55"/>
    <w:rsid w:val="00315161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0CA2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5738A"/>
    <w:rsid w:val="003617A7"/>
    <w:rsid w:val="003636F2"/>
    <w:rsid w:val="0036481F"/>
    <w:rsid w:val="003651CA"/>
    <w:rsid w:val="00366237"/>
    <w:rsid w:val="00366901"/>
    <w:rsid w:val="00366FF8"/>
    <w:rsid w:val="003672F0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1149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3991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45E8F"/>
    <w:rsid w:val="004511EA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25C2"/>
    <w:rsid w:val="00474BE6"/>
    <w:rsid w:val="004757D0"/>
    <w:rsid w:val="00475A02"/>
    <w:rsid w:val="00475C97"/>
    <w:rsid w:val="0048066B"/>
    <w:rsid w:val="00481B10"/>
    <w:rsid w:val="00481DF0"/>
    <w:rsid w:val="00485E2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2323"/>
    <w:rsid w:val="004D3515"/>
    <w:rsid w:val="004D4A1F"/>
    <w:rsid w:val="004D60AA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4E7"/>
    <w:rsid w:val="00546DD4"/>
    <w:rsid w:val="0054724E"/>
    <w:rsid w:val="00547793"/>
    <w:rsid w:val="00547880"/>
    <w:rsid w:val="00547CBE"/>
    <w:rsid w:val="0055159E"/>
    <w:rsid w:val="005522CF"/>
    <w:rsid w:val="0055409C"/>
    <w:rsid w:val="00554B5F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2759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5F7E36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4751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200F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D6C58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33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17D3A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438B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4F9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2F09"/>
    <w:rsid w:val="00783100"/>
    <w:rsid w:val="007839BE"/>
    <w:rsid w:val="007842DE"/>
    <w:rsid w:val="0079472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02E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2876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4ACC"/>
    <w:rsid w:val="007F555F"/>
    <w:rsid w:val="007F7481"/>
    <w:rsid w:val="00800DDD"/>
    <w:rsid w:val="0080399A"/>
    <w:rsid w:val="00805DB2"/>
    <w:rsid w:val="008121D9"/>
    <w:rsid w:val="0081228D"/>
    <w:rsid w:val="0081256E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26A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1194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3FB0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1F5A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193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1AC"/>
    <w:rsid w:val="00977495"/>
    <w:rsid w:val="009806FB"/>
    <w:rsid w:val="0098107B"/>
    <w:rsid w:val="0098186F"/>
    <w:rsid w:val="009838DE"/>
    <w:rsid w:val="009845AA"/>
    <w:rsid w:val="00985090"/>
    <w:rsid w:val="00985641"/>
    <w:rsid w:val="00985911"/>
    <w:rsid w:val="00985FBE"/>
    <w:rsid w:val="0098682B"/>
    <w:rsid w:val="00993A94"/>
    <w:rsid w:val="0099480E"/>
    <w:rsid w:val="00996B32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57B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1E61"/>
    <w:rsid w:val="009E2121"/>
    <w:rsid w:val="009E23C8"/>
    <w:rsid w:val="009E3024"/>
    <w:rsid w:val="009E33B2"/>
    <w:rsid w:val="009E432B"/>
    <w:rsid w:val="009E43CB"/>
    <w:rsid w:val="009E6C98"/>
    <w:rsid w:val="009E7BD6"/>
    <w:rsid w:val="009F0734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5340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2E24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6B4"/>
    <w:rsid w:val="00AC0A53"/>
    <w:rsid w:val="00AC1477"/>
    <w:rsid w:val="00AC3189"/>
    <w:rsid w:val="00AC457E"/>
    <w:rsid w:val="00AC4AB7"/>
    <w:rsid w:val="00AC4B09"/>
    <w:rsid w:val="00AC5827"/>
    <w:rsid w:val="00AD0820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E7D23"/>
    <w:rsid w:val="00AF0336"/>
    <w:rsid w:val="00AF0B51"/>
    <w:rsid w:val="00AF0D31"/>
    <w:rsid w:val="00AF14EA"/>
    <w:rsid w:val="00AF1DB0"/>
    <w:rsid w:val="00AF26EE"/>
    <w:rsid w:val="00AF370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16D0A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3396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87D52"/>
    <w:rsid w:val="00B925DE"/>
    <w:rsid w:val="00B943CC"/>
    <w:rsid w:val="00B95BAC"/>
    <w:rsid w:val="00B9622F"/>
    <w:rsid w:val="00B977D8"/>
    <w:rsid w:val="00BA02A2"/>
    <w:rsid w:val="00BA0567"/>
    <w:rsid w:val="00BA57A1"/>
    <w:rsid w:val="00BA73BB"/>
    <w:rsid w:val="00BB1474"/>
    <w:rsid w:val="00BB39E0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56A2"/>
    <w:rsid w:val="00BE6262"/>
    <w:rsid w:val="00BE6592"/>
    <w:rsid w:val="00BE6994"/>
    <w:rsid w:val="00BE6F6B"/>
    <w:rsid w:val="00BF11B7"/>
    <w:rsid w:val="00BF177A"/>
    <w:rsid w:val="00BF186F"/>
    <w:rsid w:val="00BF3ADA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33B3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6F08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6E3F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0782C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260C1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3FAA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2D49"/>
    <w:rsid w:val="00D83390"/>
    <w:rsid w:val="00D83B96"/>
    <w:rsid w:val="00D83EDE"/>
    <w:rsid w:val="00D844C9"/>
    <w:rsid w:val="00D8612B"/>
    <w:rsid w:val="00D86148"/>
    <w:rsid w:val="00D8704C"/>
    <w:rsid w:val="00D90FBD"/>
    <w:rsid w:val="00D91926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D5A1D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4FF3"/>
    <w:rsid w:val="00E06433"/>
    <w:rsid w:val="00E07307"/>
    <w:rsid w:val="00E07EEC"/>
    <w:rsid w:val="00E10A9C"/>
    <w:rsid w:val="00E110A3"/>
    <w:rsid w:val="00E111FF"/>
    <w:rsid w:val="00E11549"/>
    <w:rsid w:val="00E11707"/>
    <w:rsid w:val="00E11BB9"/>
    <w:rsid w:val="00E129B0"/>
    <w:rsid w:val="00E13662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2D5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B7FC5"/>
    <w:rsid w:val="00EC1082"/>
    <w:rsid w:val="00EC31DB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D75F9"/>
    <w:rsid w:val="00EE225A"/>
    <w:rsid w:val="00EE2A78"/>
    <w:rsid w:val="00EE2AD2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117F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07DE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5152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5BA0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4476"/>
    <w:rsid w:val="00FB532B"/>
    <w:rsid w:val="00FB6601"/>
    <w:rsid w:val="00FB6CB6"/>
    <w:rsid w:val="00FB70E0"/>
    <w:rsid w:val="00FB7301"/>
    <w:rsid w:val="00FC188C"/>
    <w:rsid w:val="00FC1DE6"/>
    <w:rsid w:val="00FC213A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EC08634CBA105C1C5435E273557AF3CAB2C5A58B21B67F35D25EFB1W0V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EC08634CBA105C1C55F4D3A3557AF3CAF2E5C5FB11B67F35D25EFB1W0V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EC08634CBA105C1C55F4D3A3557AF3CAF2E5C5FB11B67F35D25EFB10F570F622EB1068C26C1C0W9V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5EEC08634CBA105C1C55F4D3A3557AF3CAF2E5C5FB11B67F35D25EFB10F570F622EB1068C26C1C2W9V0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EEC08634CBA105C1C55F4D3A3557AF3CAF2E5C5FB11B67F35D25EFB1W0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2014-05-13T09:21:00Z</dcterms:created>
  <dcterms:modified xsi:type="dcterms:W3CDTF">2014-05-13T09:25:00Z</dcterms:modified>
</cp:coreProperties>
</file>