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4F" w:rsidRDefault="0030394F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30394F" w:rsidRDefault="0030394F">
      <w:pPr>
        <w:pStyle w:val="ConsPlusTitle"/>
        <w:jc w:val="both"/>
      </w:pPr>
    </w:p>
    <w:p w:rsidR="0030394F" w:rsidRDefault="0030394F">
      <w:pPr>
        <w:pStyle w:val="ConsPlusTitle"/>
        <w:jc w:val="center"/>
      </w:pPr>
      <w:r>
        <w:t>ПОСТАНОВЛЕНИЕ</w:t>
      </w:r>
    </w:p>
    <w:p w:rsidR="0030394F" w:rsidRDefault="0030394F">
      <w:pPr>
        <w:pStyle w:val="ConsPlusTitle"/>
        <w:jc w:val="center"/>
      </w:pPr>
      <w:r>
        <w:t>от 7 октября 2017 г. N 1226</w:t>
      </w:r>
    </w:p>
    <w:p w:rsidR="0030394F" w:rsidRDefault="0030394F">
      <w:pPr>
        <w:pStyle w:val="ConsPlusTitle"/>
        <w:jc w:val="both"/>
      </w:pPr>
    </w:p>
    <w:p w:rsidR="0030394F" w:rsidRDefault="0030394F">
      <w:pPr>
        <w:pStyle w:val="ConsPlusTitle"/>
        <w:jc w:val="center"/>
      </w:pPr>
      <w:r>
        <w:t>О ВНЕСЕНИИ ИЗМЕНЕНИЙ</w:t>
      </w:r>
    </w:p>
    <w:p w:rsidR="0030394F" w:rsidRDefault="0030394F">
      <w:pPr>
        <w:pStyle w:val="ConsPlusTitle"/>
        <w:jc w:val="center"/>
      </w:pPr>
      <w:r>
        <w:t>В ТИПОВЫЕ УСЛОВИЯ КОНТРАКТОВ, ПРЕДУСМАТРИВАЮЩИХ ПРИВЛЕЧЕНИЕ</w:t>
      </w:r>
    </w:p>
    <w:p w:rsidR="0030394F" w:rsidRDefault="0030394F">
      <w:pPr>
        <w:pStyle w:val="ConsPlusTitle"/>
        <w:jc w:val="center"/>
      </w:pPr>
      <w:r>
        <w:t>К ИСПОЛНЕНИЮ КОНТРАКТОВ СУБПОДРЯДЧИКОВ, СОИСПОЛНИТЕЛЕЙ</w:t>
      </w:r>
    </w:p>
    <w:p w:rsidR="0030394F" w:rsidRDefault="0030394F">
      <w:pPr>
        <w:pStyle w:val="ConsPlusTitle"/>
        <w:jc w:val="center"/>
      </w:pPr>
      <w:r>
        <w:t>ИЗ ЧИСЛА СУБЪЕКТОВ МАЛОГО ПРЕДПРИНИМАТЕЛЬСТВА, СОЦИАЛЬНО</w:t>
      </w:r>
    </w:p>
    <w:p w:rsidR="0030394F" w:rsidRDefault="0030394F">
      <w:pPr>
        <w:pStyle w:val="ConsPlusTitle"/>
        <w:jc w:val="center"/>
      </w:pPr>
      <w:r>
        <w:t>ОРИЕНТИРОВАННЫХ НЕКОММЕРЧЕСКИХ ОРГАНИЗАЦИЙ</w:t>
      </w:r>
    </w:p>
    <w:p w:rsidR="0030394F" w:rsidRDefault="0030394F">
      <w:pPr>
        <w:pStyle w:val="ConsPlusNormal"/>
        <w:jc w:val="both"/>
      </w:pPr>
    </w:p>
    <w:p w:rsidR="0030394F" w:rsidRDefault="0030394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0394F" w:rsidRDefault="0030394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типовые </w:t>
      </w:r>
      <w:hyperlink r:id="rId5" w:history="1">
        <w:r>
          <w:rPr>
            <w:color w:val="0000FF"/>
          </w:rPr>
          <w:t>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организаций, утвержденные постановлением Правительства Российской Федерации от 23 декабря 2016 г. N 1466 "Об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организаций" (Собрание законодательства Российской Федерации, 2017, N</w:t>
      </w:r>
      <w:proofErr w:type="gramEnd"/>
      <w:r>
        <w:t xml:space="preserve"> </w:t>
      </w:r>
      <w:proofErr w:type="gramStart"/>
      <w:r>
        <w:t>1, ст. 196), следующие изменения:</w:t>
      </w:r>
      <w:proofErr w:type="gramEnd"/>
    </w:p>
    <w:p w:rsidR="0030394F" w:rsidRDefault="0030394F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30394F" w:rsidRDefault="0030394F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Привлечь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__________ процентов от цены контракта (объем привлечения устанавливается заказчиком в виде фиксированных процентов и должен составлять не менее 5 процентов от цены контракта).";</w:t>
      </w:r>
      <w:proofErr w:type="gramEnd"/>
    </w:p>
    <w:p w:rsidR="0030394F" w:rsidRDefault="0030394F">
      <w:pPr>
        <w:pStyle w:val="ConsPlusNormal"/>
        <w:spacing w:before="220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5</w:t>
        </w:r>
      </w:hyperlink>
      <w:r>
        <w:t xml:space="preserve"> слова "в течение 30 дней" заменить словами "в течение 15 рабочих дней".</w:t>
      </w:r>
    </w:p>
    <w:p w:rsidR="0030394F" w:rsidRDefault="0030394F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30394F" w:rsidRDefault="0030394F">
      <w:pPr>
        <w:pStyle w:val="ConsPlusNormal"/>
        <w:jc w:val="both"/>
      </w:pPr>
    </w:p>
    <w:p w:rsidR="0030394F" w:rsidRDefault="0030394F">
      <w:pPr>
        <w:pStyle w:val="ConsPlusNormal"/>
        <w:jc w:val="right"/>
      </w:pPr>
      <w:r>
        <w:t>Председатель Правительства</w:t>
      </w:r>
    </w:p>
    <w:p w:rsidR="0030394F" w:rsidRDefault="0030394F">
      <w:pPr>
        <w:pStyle w:val="ConsPlusNormal"/>
        <w:jc w:val="right"/>
      </w:pPr>
      <w:r>
        <w:t>Российской Федерации</w:t>
      </w:r>
    </w:p>
    <w:p w:rsidR="0030394F" w:rsidRDefault="0030394F">
      <w:pPr>
        <w:pStyle w:val="ConsPlusNormal"/>
        <w:jc w:val="right"/>
      </w:pPr>
      <w:r>
        <w:t>Д.МЕДВЕДЕВ</w:t>
      </w:r>
    </w:p>
    <w:p w:rsidR="0030394F" w:rsidRDefault="0030394F">
      <w:pPr>
        <w:pStyle w:val="ConsPlusNormal"/>
        <w:jc w:val="both"/>
      </w:pPr>
    </w:p>
    <w:p w:rsidR="0030394F" w:rsidRDefault="0030394F">
      <w:pPr>
        <w:pStyle w:val="ConsPlusNormal"/>
        <w:jc w:val="both"/>
      </w:pPr>
    </w:p>
    <w:p w:rsidR="0030394F" w:rsidRDefault="003039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C12" w:rsidRDefault="000F4C12"/>
    <w:sectPr w:rsidR="000F4C12" w:rsidSect="0060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4F"/>
    <w:rsid w:val="000F4C12"/>
    <w:rsid w:val="003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C44E364B3709A0C6DA66E3DE68120112FBA39E1D44CE42E7FE5D7F0EA29FAB249B60640A3C9CDk9S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C44E364B3709A0C6DA66E3DE68120112FBA39E1D44CE42E7FE5D7F0EA29FAB249B60640A3C9CDk9S3I" TargetMode="External"/><Relationship Id="rId5" Type="http://schemas.openxmlformats.org/officeDocument/2006/relationships/hyperlink" Target="consultantplus://offline/ref=5BDC44E364B3709A0C6DA66E3DE68120112FBA39E1D44CE42E7FE5D7F0EA29FAB249B60640A3C9CCk9S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2017-12-27T08:18:00Z</dcterms:created>
  <dcterms:modified xsi:type="dcterms:W3CDTF">2017-12-27T08:19:00Z</dcterms:modified>
</cp:coreProperties>
</file>