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CF" w:rsidRPr="002570CF" w:rsidRDefault="002570CF" w:rsidP="002570CF">
      <w:pPr>
        <w:rPr>
          <w:rFonts w:ascii="Times New Roman" w:hAnsi="Times New Roman" w:cs="Times New Roman"/>
          <w:b/>
          <w:sz w:val="24"/>
          <w:szCs w:val="24"/>
        </w:rPr>
      </w:pPr>
      <w:r w:rsidRPr="002570CF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31 октября 2014 г. N 1132 "О порядке ведения реестра договоров, заключенных заказчиками по результатам закупки"</w:t>
      </w:r>
    </w:p>
    <w:p w:rsidR="002570CF" w:rsidRPr="002570CF" w:rsidRDefault="002570CF" w:rsidP="002570CF">
      <w:pPr>
        <w:rPr>
          <w:rFonts w:ascii="Times New Roman" w:hAnsi="Times New Roman" w:cs="Times New Roman"/>
          <w:sz w:val="24"/>
          <w:szCs w:val="24"/>
        </w:rPr>
      </w:pP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В соответствии со  статьей  4.1  Федерального  закона  "О   закупках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 лиц"   Правительство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Российской Федерации постановляет: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1.  Утвердить  прилагаемые  Правила  ведения  реестра     договоров,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заключенных заказчиками по результатам закупки.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2. Установить, что: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включению в реестр договоров, заключенных заказчиками по результатам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закупки, подлежат  информация  и  документы  о  закупках  по   договорам,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заключенным после 1 января 2015 г.;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до ввода в  эксплуатацию  единой  информационной  системы  в   сфере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закупок размещение указанного реестра осуществляется на официальном сайте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Российской Федерации в информационно-телекоммуникационной сети "Интернет"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для размещения информации о  размещении  заказов  на  поставки   товаров,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выполнение работ и оказание услуг.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вступает в силу с 1 января 2015  г.,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исключением подпунктов "ж", "з", "л" и "м" пункта 2 Правил, утвержденных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настоящим  постановлением,  в  части  включения  документов  в   реестр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договоров, заключенных по результатам закупки, вступающих  в  силу    с 1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января 2016 г.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Российской Федерации                                         Д. Медведев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                            Правила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ведения реестра договоров, заключенных заказчиками по результатам закупки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(утв. постановлением Правительства РФ от 31 октября 2014 г. N 1132)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lastRenderedPageBreak/>
        <w:t xml:space="preserve">     1.  Настоящие  Правила  устанавливают  порядок   ведения     реестра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договоров, заключенных заказчиками по результатам закупки в соответствии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 Федеральным законом "О закупках товаров, работ, услуг отдельными видами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юридических лиц" (далее соответственно  -  закупка,  договоры,   реестр),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включающего информацию и документы  о  закупках  по  договору    (далее -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информация  и  документы),  которые  подлежат   размещению     в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единой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информационной системе в сфере закупок (далее  -  единая   информационная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система), и сроки размещения информации и документов в реестре.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2. В реестр включаются следующие информация и документы: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а) наименование заказчика;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б) сведения о способе закупки, сведения об осуществлении закупки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электронной форме, а также об осуществлении закупки, участниками которой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могут быть только субъекты малого и среднего предпринимательства;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в)  дата  подведения  итогов  закупки  (при  наличии)  и   реквизиты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документа, подтверждающего основание заключения договора (при наличии);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г) дата заключения договора и номер договора (при наличии);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д) предмет договора, цена договора и срок (период) его исполнения;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е) сведения о поставщике (подрядчике, исполнителе):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в отношении юридического лица - наименование, фирменное наименование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(при наличии), место нахождения, информация о его отнесении  к   субъекту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малого и (или) среднего предпринимательства  и  идентификационный   номер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в отношении физического лица - фамилия, имя, отчество (при наличии),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место жительства и идентификационный номер налогоплательщика;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ж) информация  об  изменении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 частью  5    статьи 4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Федерального закона "О закупках товаров, работ, услуг отдельными   видами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юридических лиц" условий договора  с  указанием  условий,  которые   были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изменены, а также документы, подтверждающие такие изменения;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з)  информация  и  документы,  касающиеся  результатов    исполнения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договора, в том числе оплаты договора;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и) информация об установлении в договоре требования о привлечении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lastRenderedPageBreak/>
        <w:t>его исполнению субподрядчиков (соисполнителей) из числа субъектов малого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  среднего  предпринимательства,  в  том  числе  об  общей     стоимости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 поставщиком  (подрядчиком,  исполнителем)   с     указанными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субъектами договоров (далее - договоры с субподрядчиками);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к)  информация  о  договорах  с  субподрядчиками,  в       том числе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наименование, фирменное наименование  (при  наличии),  место   нахождения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субподрядчика, его идентификационный номер  налогоплательщика,  а   также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предмет и цена договора с субподрядчиками;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л) информация о расторжении  договора  с  указанием  оснований  его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расторжения, а также документы, подтверждающие такое расторжение;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м)  копия  заключенного  договора,  подписанная  с    использованием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 подписи  лица,  имеющего   право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действовать от имени заказчика;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н) номер извещения о закупке (при наличии).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3. В  реестр  не  включаются  информация  и  документы,    которые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с положениями  Федерального  закона  "О  закупках   товаров,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работ, услуг отдельными видами юридических лиц" не подлежат размещению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единой информационной системе. Если заказчиком в соответствии с частью 15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статьи 4 указанного Федерального закона принято решение  о   </w:t>
      </w:r>
      <w:proofErr w:type="spellStart"/>
      <w:r w:rsidRPr="002570CF">
        <w:rPr>
          <w:rFonts w:ascii="Times New Roman" w:hAnsi="Times New Roman" w:cs="Times New Roman"/>
          <w:sz w:val="24"/>
          <w:szCs w:val="24"/>
        </w:rPr>
        <w:t>неразмещении</w:t>
      </w:r>
      <w:proofErr w:type="spell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сведений о закупке в единой информационной системе, в реестр   включаются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информация и документы, касающиеся договоров, в  случае  их   направления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заказчиком в Федеральное казначейство.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4. Информация и документы, указанные в пункте 2  настоящих   Правил,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хранятся в порядке,  определенном  в  соответствии  с   законодательством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Российской Федерации об архивном деле.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5. Обеспечение ведения  реестра  в  единой  информационной   системе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осуществляется Федеральным казначейством путем формирования на основании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информации и документов реестровых записей или внесения в них изменений.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Последовательная совокупность реестровых записей образует реестр.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6. Ведение реестра осуществляется в электронном виде.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7. Реестр ведется на государственном  языке  Российской   Федерации.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lastRenderedPageBreak/>
        <w:t>Фамилии, имена, отчества (при наличии) иностранных физических лиц и   лиц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без гражданства, а также  наименования  иностранных  юридических    лиц 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торговых марок могут  быть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 с  использованием  букв   латинского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алфавита.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8.  При  ведении  реестра  применяются  справочники,       реестры 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классификаторы, используемые в информационных системах в сфере управления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государственными и муниципальными финансами,  в  порядке,   установленном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9. Предусмотренные настоящими Правилами формирование  информации   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документов, а также обмен информацией и документами между  заказчиком   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Федеральным  казначейством  осуществляются  в  порядке,     установленном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10. В целях ведения  реестра  заказчик  формирует  и    направляет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Федеральное казначейство: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а) в течение 3 рабочих дней со дня заключения договора - информацию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  документы,  указанные  в  подпунктах  "а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>"е",  "и"  (за   исключением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информации о договорах с субподрядчиками), "м" и "н" пункта 2   настоящих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Правил;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б)  в  течение  3  рабочих  дней  со  дня  заключения     договора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субподрядчиком - информацию, указанную в подпунктах "и" и "к"  пункта   2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настоящих Правил (в части информации о договорах с субподрядчиками);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в) в течение 10 дней со  дня  внесения  изменений  в  договор  либо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исполнения или расторжения договора - информацию и документы, указанные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"ж", "з" и "л" пункта 2 настоящих Правил.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11.  Информация  и  документы,  подлежащие  включению  в     реестр,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направляются  заказчиком  в  электронном   виде   и       подписываются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использованием усиленной  квалифицированной  электронной  подписи   лица,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имеющего право действовать от имени заказчика.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12. Федеральное казначейство  в  течение  3  рабочих  дней    со дня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получения от заказчика информации и документов для  включения  в   реестр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обеспечивает проверку: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lastRenderedPageBreak/>
        <w:t xml:space="preserve">     а) наличия информации и документов, указанных в пункте 2   настоящих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Правил;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б) формирования и направления информации и документов в соответствии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 пунктами 10 и 11 настоящих Правил.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13. В случае положительного  результата  проверки,   предусмотренной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пунктом  12  настоящих  Правил,  Федеральное   казначейство     формирует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реестровую запись  на  основании  информации  и  документов,   подлежащих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включению в реестр.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14.  Реестровой  записи  присваивается  уникальный  номер,   который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содержит в том числе: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а) год формирования реестровой записи;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б) идентификационный код заказчика;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в) порядковый номер реестровой записи, присваиваемый последовательно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в соответствии со сквозной нумерацией в  пределах  календарного    года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каждого заказчика;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г) порядковый номер, присваиваемый каждой информации и документу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реестровой записи последовательно в соответствии со сквозной нумерацией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реестровой записи.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15. Порядок присвоения, применения  и  изменения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идентификационных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кодов заказчиков, а также формирования и  изменения  уникального   номера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реестровой  записи  устанавливается  Министерством  финансов   Российской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Федерации.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16. При представлении заказчиком информации, указанной в   подпункте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"б" пункта  10  настоящих  Правил,  а  также  информации  и   документов,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указанных в  подпункте  "в"  пункта  10  настоящих  Правил,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казначейство присваивает таким информации и  документам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порядковый номер и обновляет реестровую запись в порядке, предусмотренном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пунктами 14 и 15 настоящих Правил.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17. При отрицательном результате проверки, предусмотренной   пунктом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12 настоящих Правил, представленные заказчиком информация и документы не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включаются в реестр  договоров.  При  этом  Федеральное    казначейство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lastRenderedPageBreak/>
        <w:t>течение 3 рабочих дней  со  дня  получения  от  заказчика    информации 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документов, подлежащих включению в реестр, направляет в электронном виде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заказчику  протокол,  содержащий  основания,  по  которым    информация 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документы  не  включены  в  реестр,  с  указанием  перечня  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несоответствий.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18. Федеральное казначейство в течение 3 часов с момента присвоения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уникального номера реестровой записи или ее обновления  обеспечивает   ее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внесение в реестр договоров.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19.  Информация  и  документы,  включенные  в   реестр,     являются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общедоступными, за исключением документов, указанных в  подпунктах   "ж",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"з",  "л"  и  "м"  пункта  2  настоящих  Правил,   доступ   к   которым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предоставляется Федеральной антимонопольной службе  (ее   территориальным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подразделениям).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20.  Федеральное  казначейство  в  течение  одного     рабочего дня,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следующего за днем внесения (обновления)  реестровой  записи  в   реестр,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извещает в электронном виде заказчика о внесении (обновлении)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реестровой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записи в реестр с указанием присвоенного уникального  номера   реестровой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записи в порядке, предусмотренном пунктом 9 настоящих Правил.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21. Заказчик в течение 3 рабочих дней со дня  получения   протокола,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0CF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 в  пункте  17  настоящих   Правил,   устраняет     выявленные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несоответствия, формирует при  необходимости  недостающие    информацию 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документы, подлежащие включению в реестр, и в  соответствии  с   пунктами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10-11 настоящих Правил направляет доработанные информацию и документы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включения в реестр.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22. Размещение реестровой записи в  единой  информационной   системе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осуществляется Федеральным  казначейством  в  соответствии  с   форматами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передачи  информации,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2570CF">
        <w:rPr>
          <w:rFonts w:ascii="Times New Roman" w:hAnsi="Times New Roman" w:cs="Times New Roman"/>
          <w:sz w:val="24"/>
          <w:szCs w:val="24"/>
        </w:rPr>
        <w:t xml:space="preserve">   Федеральным       казначейством по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согласованию  с  Министерством   экономического   развития    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Федерации.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 xml:space="preserve">     23.  Реестровые  записи,  вносимые  в  реестр,       подписываются </w:t>
      </w:r>
      <w:proofErr w:type="gramStart"/>
      <w:r w:rsidRPr="002570C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t>использованием   усиленной   квалифицированной   электронной      подписи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0CF">
        <w:rPr>
          <w:rFonts w:ascii="Times New Roman" w:hAnsi="Times New Roman" w:cs="Times New Roman"/>
          <w:sz w:val="24"/>
          <w:szCs w:val="24"/>
        </w:rPr>
        <w:lastRenderedPageBreak/>
        <w:t>Федерального казначейства.</w:t>
      </w: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0CF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0E9" w:rsidRPr="002570CF" w:rsidRDefault="002570CF" w:rsidP="0025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70E9" w:rsidRPr="0025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F"/>
    <w:rsid w:val="001A107D"/>
    <w:rsid w:val="002570CF"/>
    <w:rsid w:val="00C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2014-12-10T09:08:00Z</dcterms:created>
  <dcterms:modified xsi:type="dcterms:W3CDTF">2014-12-10T09:09:00Z</dcterms:modified>
</cp:coreProperties>
</file>