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C82" w:rsidRPr="00DF2C5F" w:rsidRDefault="00CB3C82" w:rsidP="00CB3C82">
      <w:pPr>
        <w:autoSpaceDE w:val="0"/>
        <w:autoSpaceDN w:val="0"/>
        <w:adjustRightInd w:val="0"/>
        <w:spacing w:after="0" w:line="240" w:lineRule="auto"/>
        <w:rPr>
          <w:rFonts w:ascii="Times New Roman" w:hAnsi="Times New Roman" w:cs="Times New Roman"/>
          <w:b/>
          <w:bCs/>
          <w:sz w:val="20"/>
          <w:szCs w:val="20"/>
        </w:rPr>
      </w:pPr>
      <w:r w:rsidRPr="00DF2C5F">
        <w:rPr>
          <w:rFonts w:ascii="Times New Roman" w:hAnsi="Times New Roman" w:cs="Times New Roman"/>
          <w:b/>
          <w:bCs/>
          <w:sz w:val="20"/>
          <w:szCs w:val="20"/>
        </w:rPr>
        <w:t>ИЗВЛЕЧЕНИЕ</w:t>
      </w:r>
      <w:bookmarkStart w:id="0" w:name="_GoBack"/>
      <w:bookmarkEnd w:id="0"/>
    </w:p>
    <w:p w:rsidR="00CB3C82" w:rsidRPr="00DF2C5F" w:rsidRDefault="00CB3C82" w:rsidP="00CB3C82">
      <w:pPr>
        <w:autoSpaceDE w:val="0"/>
        <w:autoSpaceDN w:val="0"/>
        <w:adjustRightInd w:val="0"/>
        <w:spacing w:after="0" w:line="240" w:lineRule="auto"/>
        <w:jc w:val="center"/>
        <w:rPr>
          <w:rFonts w:ascii="Times New Roman" w:hAnsi="Times New Roman" w:cs="Times New Roman"/>
          <w:b/>
          <w:bCs/>
          <w:sz w:val="20"/>
          <w:szCs w:val="20"/>
        </w:rPr>
      </w:pPr>
      <w:r w:rsidRPr="00DF2C5F">
        <w:rPr>
          <w:rFonts w:ascii="Times New Roman" w:hAnsi="Times New Roman" w:cs="Times New Roman"/>
          <w:b/>
          <w:bCs/>
          <w:sz w:val="20"/>
          <w:szCs w:val="20"/>
        </w:rPr>
        <w:t>ГРАЖДАНСКИЙ КОДЕКС РОССИЙСКОЙ ФЕДЕРАЦИИ</w:t>
      </w:r>
    </w:p>
    <w:p w:rsidR="00CB3C82" w:rsidRPr="00DF2C5F" w:rsidRDefault="00CB3C82" w:rsidP="00CB3C82">
      <w:pPr>
        <w:autoSpaceDE w:val="0"/>
        <w:autoSpaceDN w:val="0"/>
        <w:adjustRightInd w:val="0"/>
        <w:spacing w:after="0" w:line="240" w:lineRule="auto"/>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center"/>
        <w:outlineLvl w:val="0"/>
        <w:rPr>
          <w:rFonts w:ascii="Times New Roman" w:hAnsi="Times New Roman" w:cs="Times New Roman"/>
          <w:b/>
          <w:bCs/>
          <w:sz w:val="20"/>
          <w:szCs w:val="20"/>
        </w:rPr>
      </w:pPr>
      <w:r w:rsidRPr="00DF2C5F">
        <w:rPr>
          <w:rFonts w:ascii="Times New Roman" w:hAnsi="Times New Roman" w:cs="Times New Roman"/>
          <w:b/>
          <w:bCs/>
          <w:sz w:val="20"/>
          <w:szCs w:val="20"/>
        </w:rPr>
        <w:t>Глава 4. ЮРИДИЧЕСКИЕ ЛИЦА</w:t>
      </w:r>
    </w:p>
    <w:p w:rsidR="00CB3C82" w:rsidRPr="00DF2C5F" w:rsidRDefault="00CB3C82" w:rsidP="00CB3C82">
      <w:pPr>
        <w:autoSpaceDE w:val="0"/>
        <w:autoSpaceDN w:val="0"/>
        <w:adjustRightInd w:val="0"/>
        <w:spacing w:after="0" w:line="240" w:lineRule="auto"/>
        <w:jc w:val="center"/>
        <w:outlineLvl w:val="1"/>
        <w:rPr>
          <w:rFonts w:ascii="Times New Roman" w:hAnsi="Times New Roman" w:cs="Times New Roman"/>
          <w:sz w:val="20"/>
          <w:szCs w:val="20"/>
        </w:rPr>
      </w:pPr>
      <w:r w:rsidRPr="00DF2C5F">
        <w:rPr>
          <w:rFonts w:ascii="Times New Roman" w:hAnsi="Times New Roman" w:cs="Times New Roman"/>
          <w:sz w:val="20"/>
          <w:szCs w:val="20"/>
        </w:rPr>
        <w:t>§ 1. Основные положения</w:t>
      </w:r>
    </w:p>
    <w:p w:rsidR="00CB3C82" w:rsidRPr="00DF2C5F" w:rsidRDefault="00CB3C82" w:rsidP="00CB3C82">
      <w:pPr>
        <w:autoSpaceDE w:val="0"/>
        <w:autoSpaceDN w:val="0"/>
        <w:adjustRightInd w:val="0"/>
        <w:spacing w:after="0" w:line="240" w:lineRule="auto"/>
        <w:ind w:firstLine="540"/>
        <w:jc w:val="both"/>
        <w:outlineLvl w:val="2"/>
        <w:rPr>
          <w:rFonts w:ascii="Times New Roman" w:hAnsi="Times New Roman" w:cs="Times New Roman"/>
          <w:sz w:val="20"/>
          <w:szCs w:val="20"/>
        </w:rPr>
      </w:pPr>
      <w:r w:rsidRPr="00DF2C5F">
        <w:rPr>
          <w:rFonts w:ascii="Times New Roman" w:hAnsi="Times New Roman" w:cs="Times New Roman"/>
          <w:sz w:val="20"/>
          <w:szCs w:val="20"/>
        </w:rPr>
        <w:t>Статья 48. Понятие юридического лица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DF2C5F">
        <w:rPr>
          <w:rFonts w:ascii="Times New Roman" w:hAnsi="Times New Roman" w:cs="Times New Roman"/>
          <w:sz w:val="20"/>
          <w:szCs w:val="20"/>
        </w:rPr>
        <w:t>нести гражданские обязанности</w:t>
      </w:r>
      <w:proofErr w:type="gramEnd"/>
      <w:r w:rsidRPr="00DF2C5F">
        <w:rPr>
          <w:rFonts w:ascii="Times New Roman" w:hAnsi="Times New Roman" w:cs="Times New Roman"/>
          <w:sz w:val="20"/>
          <w:szCs w:val="20"/>
        </w:rPr>
        <w:t>, быть истцом и ответчиком в суде.</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Кодексом.</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К юридическим лицам, в отношении которых их участники имеют корпоративные права, относятся корпоративные организации </w:t>
      </w:r>
      <w:hyperlink w:anchor="Par373" w:history="1">
        <w:r w:rsidRPr="00DF2C5F">
          <w:rPr>
            <w:rFonts w:ascii="Times New Roman" w:hAnsi="Times New Roman" w:cs="Times New Roman"/>
            <w:sz w:val="20"/>
            <w:szCs w:val="20"/>
          </w:rPr>
          <w:t>(статья 65.1)</w:t>
        </w:r>
      </w:hyperlink>
      <w:r w:rsidRPr="00DF2C5F">
        <w:rPr>
          <w:rFonts w:ascii="Times New Roman" w:hAnsi="Times New Roman" w:cs="Times New Roman"/>
          <w:sz w:val="20"/>
          <w:szCs w:val="20"/>
        </w:rPr>
        <w:t>.</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4. Правовое положение Центрального банка Российской Федерации (Банка России) определяется </w:t>
      </w:r>
      <w:hyperlink r:id="rId5" w:history="1">
        <w:r w:rsidRPr="00DF2C5F">
          <w:rPr>
            <w:rFonts w:ascii="Times New Roman" w:hAnsi="Times New Roman" w:cs="Times New Roman"/>
            <w:sz w:val="20"/>
            <w:szCs w:val="20"/>
          </w:rPr>
          <w:t>Конституцией</w:t>
        </w:r>
      </w:hyperlink>
      <w:r w:rsidRPr="00DF2C5F">
        <w:rPr>
          <w:rFonts w:ascii="Times New Roman" w:hAnsi="Times New Roman" w:cs="Times New Roman"/>
          <w:sz w:val="20"/>
          <w:szCs w:val="20"/>
        </w:rPr>
        <w:t xml:space="preserve"> Российской Федерации и </w:t>
      </w:r>
      <w:hyperlink r:id="rId6" w:history="1">
        <w:r w:rsidRPr="00DF2C5F">
          <w:rPr>
            <w:rFonts w:ascii="Times New Roman" w:hAnsi="Times New Roman" w:cs="Times New Roman"/>
            <w:sz w:val="20"/>
            <w:szCs w:val="20"/>
          </w:rPr>
          <w:t>законом</w:t>
        </w:r>
      </w:hyperlink>
      <w:r w:rsidRPr="00DF2C5F">
        <w:rPr>
          <w:rFonts w:ascii="Times New Roman" w:hAnsi="Times New Roman" w:cs="Times New Roman"/>
          <w:sz w:val="20"/>
          <w:szCs w:val="20"/>
        </w:rPr>
        <w:t xml:space="preserve"> о Центральном банке Российской Федерации.</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ind w:firstLine="540"/>
        <w:jc w:val="both"/>
        <w:outlineLvl w:val="2"/>
        <w:rPr>
          <w:rFonts w:ascii="Times New Roman" w:hAnsi="Times New Roman" w:cs="Times New Roman"/>
          <w:sz w:val="20"/>
          <w:szCs w:val="20"/>
        </w:rPr>
      </w:pPr>
      <w:r w:rsidRPr="00DF2C5F">
        <w:rPr>
          <w:rFonts w:ascii="Times New Roman" w:hAnsi="Times New Roman" w:cs="Times New Roman"/>
          <w:sz w:val="20"/>
          <w:szCs w:val="20"/>
        </w:rPr>
        <w:t>Статья 49. Правоспособность юридического лица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ar91" w:history="1">
        <w:r w:rsidRPr="00DF2C5F">
          <w:rPr>
            <w:rFonts w:ascii="Times New Roman" w:hAnsi="Times New Roman" w:cs="Times New Roman"/>
            <w:sz w:val="20"/>
            <w:szCs w:val="20"/>
          </w:rPr>
          <w:t>(статья 52)</w:t>
        </w:r>
      </w:hyperlink>
      <w:r w:rsidRPr="00DF2C5F">
        <w:rPr>
          <w:rFonts w:ascii="Times New Roman" w:hAnsi="Times New Roman" w:cs="Times New Roman"/>
          <w:sz w:val="20"/>
          <w:szCs w:val="20"/>
        </w:rPr>
        <w:t>, и нести связанные с этой деятельностью обязанности.</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w:t>
      </w:r>
      <w:proofErr w:type="gramStart"/>
      <w:r w:rsidRPr="00DF2C5F">
        <w:rPr>
          <w:rFonts w:ascii="Times New Roman" w:hAnsi="Times New Roman" w:cs="Times New Roman"/>
          <w:sz w:val="20"/>
          <w:szCs w:val="20"/>
        </w:rPr>
        <w:t>нести гражданские обязанности</w:t>
      </w:r>
      <w:proofErr w:type="gramEnd"/>
      <w:r w:rsidRPr="00DF2C5F">
        <w:rPr>
          <w:rFonts w:ascii="Times New Roman" w:hAnsi="Times New Roman" w:cs="Times New Roman"/>
          <w:sz w:val="20"/>
          <w:szCs w:val="20"/>
        </w:rPr>
        <w:t>, необходимые для осуществления любых видов деятельности, не запрещенных законом.</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DF2C5F">
        <w:rPr>
          <w:rFonts w:ascii="Times New Roman" w:hAnsi="Times New Roman" w:cs="Times New Roman"/>
          <w:sz w:val="20"/>
          <w:szCs w:val="20"/>
        </w:rP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w:t>
      </w:r>
      <w:proofErr w:type="gramEnd"/>
      <w:r w:rsidRPr="00DF2C5F">
        <w:rPr>
          <w:rFonts w:ascii="Times New Roman" w:hAnsi="Times New Roman" w:cs="Times New Roman"/>
          <w:sz w:val="20"/>
          <w:szCs w:val="20"/>
        </w:rPr>
        <w:t xml:space="preserve">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4. Гражданско-правовое положение юридических лиц и порядок их участия в гражданском обороте </w:t>
      </w:r>
      <w:hyperlink r:id="rId7" w:history="1">
        <w:r w:rsidRPr="00DF2C5F">
          <w:rPr>
            <w:rFonts w:ascii="Times New Roman" w:hAnsi="Times New Roman" w:cs="Times New Roman"/>
            <w:sz w:val="20"/>
            <w:szCs w:val="20"/>
          </w:rPr>
          <w:t>(статья 2)</w:t>
        </w:r>
      </w:hyperlink>
      <w:r w:rsidRPr="00DF2C5F">
        <w:rPr>
          <w:rFonts w:ascii="Times New Roman" w:hAnsi="Times New Roman" w:cs="Times New Roman"/>
          <w:sz w:val="20"/>
          <w:szCs w:val="20"/>
        </w:rP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ind w:firstLine="540"/>
        <w:jc w:val="both"/>
        <w:outlineLvl w:val="2"/>
        <w:rPr>
          <w:rFonts w:ascii="Times New Roman" w:hAnsi="Times New Roman" w:cs="Times New Roman"/>
          <w:sz w:val="20"/>
          <w:szCs w:val="20"/>
        </w:rPr>
      </w:pPr>
      <w:r w:rsidRPr="00DF2C5F">
        <w:rPr>
          <w:rFonts w:ascii="Times New Roman" w:hAnsi="Times New Roman" w:cs="Times New Roman"/>
          <w:sz w:val="20"/>
          <w:szCs w:val="20"/>
        </w:rPr>
        <w:t>Статья 50.1. Решение об учреждении юридического лица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1. Юридическое лицо может быть создано на основании решения учредителя (учредителей) об учреждении юридического лица.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2. В случае учреждения юридического лица одним лицом решение о его учреждении принимается учредителем единолично.</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В случае учреждения юридического лица двумя и более учредителями указанное решение принимается всеми учредителями единогласно.</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3. В решении об учреждении юридического лица указываются сведения об учреждении юридического лица, утверждении его устава, о порядке, размере, способах и сроках образования имущества юридического лица, об избрании (назначении) органов юридического лица.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В решении об учреждении корпоративного юридического лица </w:t>
      </w:r>
      <w:hyperlink w:anchor="Par373" w:history="1">
        <w:r w:rsidRPr="00DF2C5F">
          <w:rPr>
            <w:rFonts w:ascii="Times New Roman" w:hAnsi="Times New Roman" w:cs="Times New Roman"/>
            <w:sz w:val="20"/>
            <w:szCs w:val="20"/>
          </w:rPr>
          <w:t>(статья 65.1)</w:t>
        </w:r>
      </w:hyperlink>
      <w:r w:rsidRPr="00DF2C5F">
        <w:rPr>
          <w:rFonts w:ascii="Times New Roman" w:hAnsi="Times New Roman" w:cs="Times New Roman"/>
          <w:sz w:val="20"/>
          <w:szCs w:val="20"/>
        </w:rP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В решении об учреждении юридического лица указываются также иные сведения, предусмотренные законом.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ind w:firstLine="540"/>
        <w:jc w:val="both"/>
        <w:outlineLvl w:val="2"/>
        <w:rPr>
          <w:rFonts w:ascii="Times New Roman" w:hAnsi="Times New Roman" w:cs="Times New Roman"/>
          <w:sz w:val="20"/>
          <w:szCs w:val="20"/>
        </w:rPr>
      </w:pPr>
      <w:r w:rsidRPr="00DF2C5F">
        <w:rPr>
          <w:rFonts w:ascii="Times New Roman" w:hAnsi="Times New Roman" w:cs="Times New Roman"/>
          <w:sz w:val="20"/>
          <w:szCs w:val="20"/>
        </w:rPr>
        <w:t>Статья 51. Государственная регистрация юридических лиц</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1. Юридическое лицо подлежит государственной регистрации в уполномоченном государственном органе в порядке, предусмотренном </w:t>
      </w:r>
      <w:hyperlink r:id="rId8" w:history="1">
        <w:r w:rsidRPr="00DF2C5F">
          <w:rPr>
            <w:rFonts w:ascii="Times New Roman" w:hAnsi="Times New Roman" w:cs="Times New Roman"/>
            <w:sz w:val="20"/>
            <w:szCs w:val="20"/>
          </w:rPr>
          <w:t>законом</w:t>
        </w:r>
      </w:hyperlink>
      <w:r w:rsidRPr="00DF2C5F">
        <w:rPr>
          <w:rFonts w:ascii="Times New Roman" w:hAnsi="Times New Roman" w:cs="Times New Roman"/>
          <w:sz w:val="20"/>
          <w:szCs w:val="20"/>
        </w:rPr>
        <w:t xml:space="preserve"> о государственной регистрации юридических лиц.</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2. Данные государственной регистрации включаются в единый государственный реестр юридических лиц, открытый для всеобщего ознакомления.</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w:t>
      </w:r>
      <w:proofErr w:type="gramStart"/>
      <w:r w:rsidRPr="00DF2C5F">
        <w:rPr>
          <w:rFonts w:ascii="Times New Roman" w:hAnsi="Times New Roman" w:cs="Times New Roman"/>
          <w:sz w:val="20"/>
          <w:szCs w:val="20"/>
        </w:rPr>
        <w:t>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roofErr w:type="gramEnd"/>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w:t>
      </w:r>
      <w:proofErr w:type="gramStart"/>
      <w:r w:rsidRPr="00DF2C5F">
        <w:rPr>
          <w:rFonts w:ascii="Times New Roman" w:hAnsi="Times New Roman" w:cs="Times New Roman"/>
          <w:sz w:val="20"/>
          <w:szCs w:val="20"/>
        </w:rPr>
        <w:t>лиц</w:t>
      </w:r>
      <w:proofErr w:type="gramEnd"/>
      <w:r w:rsidRPr="00DF2C5F">
        <w:rPr>
          <w:rFonts w:ascii="Times New Roman" w:hAnsi="Times New Roman" w:cs="Times New Roman"/>
          <w:sz w:val="20"/>
          <w:szCs w:val="20"/>
        </w:rPr>
        <w:t xml:space="preserve">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4. В случаях и в порядке, которые предусмотрены </w:t>
      </w:r>
      <w:hyperlink r:id="rId9" w:history="1">
        <w:r w:rsidRPr="00DF2C5F">
          <w:rPr>
            <w:rFonts w:ascii="Times New Roman" w:hAnsi="Times New Roman" w:cs="Times New Roman"/>
            <w:sz w:val="20"/>
            <w:szCs w:val="20"/>
          </w:rPr>
          <w:t>законом</w:t>
        </w:r>
      </w:hyperlink>
      <w:r w:rsidRPr="00DF2C5F">
        <w:rPr>
          <w:rFonts w:ascii="Times New Roman" w:hAnsi="Times New Roman" w:cs="Times New Roman"/>
          <w:sz w:val="20"/>
          <w:szCs w:val="20"/>
        </w:rP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законом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10" w:history="1">
        <w:r w:rsidRPr="00DF2C5F">
          <w:rPr>
            <w:rFonts w:ascii="Times New Roman" w:hAnsi="Times New Roman" w:cs="Times New Roman"/>
            <w:sz w:val="20"/>
            <w:szCs w:val="20"/>
          </w:rPr>
          <w:t>законом</w:t>
        </w:r>
      </w:hyperlink>
      <w:r w:rsidRPr="00DF2C5F">
        <w:rPr>
          <w:rFonts w:ascii="Times New Roman" w:hAnsi="Times New Roman" w:cs="Times New Roman"/>
          <w:sz w:val="20"/>
          <w:szCs w:val="20"/>
        </w:rPr>
        <w:t xml:space="preserve"> о государственной регистрации юридических лиц.</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DF2C5F">
        <w:rPr>
          <w:rFonts w:ascii="Times New Roman" w:hAnsi="Times New Roman" w:cs="Times New Roman"/>
          <w:sz w:val="20"/>
          <w:szCs w:val="20"/>
        </w:rPr>
        <w:t>Отказ в государственной регистрации юридического лица и уклонение от такой регистрации могут быть оспорены в суде.</w:t>
      </w:r>
      <w:proofErr w:type="gramEnd"/>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11" w:history="1">
        <w:r w:rsidRPr="00DF2C5F">
          <w:rPr>
            <w:rFonts w:ascii="Times New Roman" w:hAnsi="Times New Roman" w:cs="Times New Roman"/>
            <w:sz w:val="20"/>
            <w:szCs w:val="20"/>
          </w:rPr>
          <w:t>законом</w:t>
        </w:r>
      </w:hyperlink>
      <w:r w:rsidRPr="00DF2C5F">
        <w:rPr>
          <w:rFonts w:ascii="Times New Roman" w:hAnsi="Times New Roman" w:cs="Times New Roman"/>
          <w:sz w:val="20"/>
          <w:szCs w:val="20"/>
        </w:rP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ind w:firstLine="540"/>
        <w:jc w:val="both"/>
        <w:outlineLvl w:val="2"/>
        <w:rPr>
          <w:rFonts w:ascii="Times New Roman" w:hAnsi="Times New Roman" w:cs="Times New Roman"/>
          <w:sz w:val="20"/>
          <w:szCs w:val="20"/>
        </w:rPr>
      </w:pPr>
      <w:bookmarkStart w:id="1" w:name="Par91"/>
      <w:bookmarkEnd w:id="1"/>
      <w:r w:rsidRPr="00DF2C5F">
        <w:rPr>
          <w:rFonts w:ascii="Times New Roman" w:hAnsi="Times New Roman" w:cs="Times New Roman"/>
          <w:sz w:val="20"/>
          <w:szCs w:val="20"/>
        </w:rPr>
        <w:t>Статья 52. Учредительные документы юридических лиц</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1. Юридические лица, за исключением хозяйственных товариществ, действуют на основании уставов, которые утверждаются их учредителями (участниками).</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2. Для государственной регистрации юридических лиц могут использоваться типовые уставы, формы которых утверждаются уполномоченным государственным органом в порядке, установленном законом о государственной регистрации юридических лиц. В этих случаях сведения, предусмотренные </w:t>
      </w:r>
      <w:hyperlink w:anchor="Par99" w:history="1">
        <w:r w:rsidRPr="00DF2C5F">
          <w:rPr>
            <w:rFonts w:ascii="Times New Roman" w:hAnsi="Times New Roman" w:cs="Times New Roman"/>
            <w:sz w:val="20"/>
            <w:szCs w:val="20"/>
          </w:rPr>
          <w:t>пунктом 4</w:t>
        </w:r>
      </w:hyperlink>
      <w:r w:rsidRPr="00DF2C5F">
        <w:rPr>
          <w:rFonts w:ascii="Times New Roman" w:hAnsi="Times New Roman" w:cs="Times New Roman"/>
          <w:sz w:val="20"/>
          <w:szCs w:val="20"/>
        </w:rPr>
        <w:t xml:space="preserve"> настоящей статьи и </w:t>
      </w:r>
      <w:hyperlink w:anchor="Par155" w:history="1">
        <w:r w:rsidRPr="00DF2C5F">
          <w:rPr>
            <w:rFonts w:ascii="Times New Roman" w:hAnsi="Times New Roman" w:cs="Times New Roman"/>
            <w:sz w:val="20"/>
            <w:szCs w:val="20"/>
          </w:rPr>
          <w:t>пунктом 5 статьи 54</w:t>
        </w:r>
      </w:hyperlink>
      <w:r w:rsidRPr="00DF2C5F">
        <w:rPr>
          <w:rFonts w:ascii="Times New Roman" w:hAnsi="Times New Roman" w:cs="Times New Roman"/>
          <w:sz w:val="20"/>
          <w:szCs w:val="20"/>
        </w:rPr>
        <w:t xml:space="preserve"> настоящего Кодекса, не включаются в устав юридического лица и указываются в едином государственном реестре юридических лиц.</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bookmarkStart w:id="2" w:name="Par99"/>
      <w:bookmarkEnd w:id="2"/>
      <w:r w:rsidRPr="00DF2C5F">
        <w:rPr>
          <w:rFonts w:ascii="Times New Roman" w:hAnsi="Times New Roman" w:cs="Times New Roman"/>
          <w:sz w:val="20"/>
          <w:szCs w:val="20"/>
        </w:rPr>
        <w:lastRenderedPageBreak/>
        <w:t>4. Устав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5. Учредители (участники) юридического лица вправе утвердить регулирующие корпоративные отношения </w:t>
      </w:r>
      <w:hyperlink r:id="rId12" w:history="1">
        <w:r w:rsidRPr="00DF2C5F">
          <w:rPr>
            <w:rFonts w:ascii="Times New Roman" w:hAnsi="Times New Roman" w:cs="Times New Roman"/>
            <w:sz w:val="20"/>
            <w:szCs w:val="20"/>
          </w:rPr>
          <w:t>(пункт 1 статьи 2)</w:t>
        </w:r>
      </w:hyperlink>
      <w:r w:rsidRPr="00DF2C5F">
        <w:rPr>
          <w:rFonts w:ascii="Times New Roman" w:hAnsi="Times New Roman" w:cs="Times New Roman"/>
          <w:sz w:val="20"/>
          <w:szCs w:val="20"/>
        </w:rPr>
        <w:t xml:space="preserve"> и не являющиеся учредительными документами внутренний регламент и иные внутренние документы юридического лица.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ind w:firstLine="540"/>
        <w:jc w:val="both"/>
        <w:outlineLvl w:val="2"/>
        <w:rPr>
          <w:rFonts w:ascii="Times New Roman" w:hAnsi="Times New Roman" w:cs="Times New Roman"/>
          <w:sz w:val="20"/>
          <w:szCs w:val="20"/>
        </w:rPr>
      </w:pPr>
      <w:r w:rsidRPr="00DF2C5F">
        <w:rPr>
          <w:rFonts w:ascii="Times New Roman" w:hAnsi="Times New Roman" w:cs="Times New Roman"/>
          <w:sz w:val="20"/>
          <w:szCs w:val="20"/>
        </w:rPr>
        <w:t>Статья 54. Наименование, место нахождения и адрес юридического лица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3. В едином государственном реестре юридических лиц должен быть указан адрес юридического лица.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Юридическое лицо несет риск последствий неполучения юридически значимых сообщений </w:t>
      </w:r>
      <w:hyperlink r:id="rId13" w:history="1">
        <w:r w:rsidRPr="00DF2C5F">
          <w:rPr>
            <w:rFonts w:ascii="Times New Roman" w:hAnsi="Times New Roman" w:cs="Times New Roman"/>
            <w:sz w:val="20"/>
            <w:szCs w:val="20"/>
          </w:rPr>
          <w:t>(статья 165.1)</w:t>
        </w:r>
      </w:hyperlink>
      <w:r w:rsidRPr="00DF2C5F">
        <w:rPr>
          <w:rFonts w:ascii="Times New Roman" w:hAnsi="Times New Roman" w:cs="Times New Roman"/>
          <w:sz w:val="20"/>
          <w:szCs w:val="20"/>
        </w:rP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При налич</w:t>
      </w:r>
      <w:proofErr w:type="gramStart"/>
      <w:r w:rsidRPr="00DF2C5F">
        <w:rPr>
          <w:rFonts w:ascii="Times New Roman" w:hAnsi="Times New Roman" w:cs="Times New Roman"/>
          <w:sz w:val="20"/>
          <w:szCs w:val="20"/>
        </w:rPr>
        <w:t>ии у и</w:t>
      </w:r>
      <w:proofErr w:type="gramEnd"/>
      <w:r w:rsidRPr="00DF2C5F">
        <w:rPr>
          <w:rFonts w:ascii="Times New Roman" w:hAnsi="Times New Roman" w:cs="Times New Roman"/>
          <w:sz w:val="20"/>
          <w:szCs w:val="20"/>
        </w:rPr>
        <w:t>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4. Юридическое лицо, являющееся коммерческой организацией, должно иметь фирменное наименование.</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14" w:history="1">
        <w:r w:rsidRPr="00DF2C5F">
          <w:rPr>
            <w:rFonts w:ascii="Times New Roman" w:hAnsi="Times New Roman" w:cs="Times New Roman"/>
            <w:sz w:val="20"/>
            <w:szCs w:val="20"/>
          </w:rPr>
          <w:t>раздела VII</w:t>
        </w:r>
      </w:hyperlink>
      <w:r w:rsidRPr="00DF2C5F">
        <w:rPr>
          <w:rFonts w:ascii="Times New Roman" w:hAnsi="Times New Roman" w:cs="Times New Roman"/>
          <w:sz w:val="20"/>
          <w:szCs w:val="20"/>
        </w:rPr>
        <w:t xml:space="preserve"> настоящего Кодекса.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center"/>
        <w:rPr>
          <w:rFonts w:ascii="Times New Roman" w:hAnsi="Times New Roman" w:cs="Times New Roman"/>
          <w:b/>
          <w:sz w:val="20"/>
          <w:szCs w:val="20"/>
        </w:rPr>
      </w:pPr>
      <w:r w:rsidRPr="00DF2C5F">
        <w:rPr>
          <w:rFonts w:ascii="Times New Roman" w:hAnsi="Times New Roman" w:cs="Times New Roman"/>
          <w:b/>
          <w:sz w:val="20"/>
          <w:szCs w:val="20"/>
        </w:rPr>
        <w:t>Подраздел 3. ОБЪЕКТЫ ГРАЖДАНСКИХ ПРАВ</w:t>
      </w:r>
    </w:p>
    <w:p w:rsidR="00CB3C82" w:rsidRPr="00DF2C5F" w:rsidRDefault="00CB3C82" w:rsidP="00CB3C82">
      <w:pPr>
        <w:autoSpaceDE w:val="0"/>
        <w:autoSpaceDN w:val="0"/>
        <w:adjustRightInd w:val="0"/>
        <w:spacing w:after="0" w:line="240" w:lineRule="auto"/>
        <w:jc w:val="center"/>
        <w:rPr>
          <w:rFonts w:ascii="Times New Roman" w:hAnsi="Times New Roman" w:cs="Times New Roman"/>
          <w:b/>
          <w:sz w:val="20"/>
          <w:szCs w:val="20"/>
        </w:rPr>
      </w:pPr>
      <w:r w:rsidRPr="00DF2C5F">
        <w:rPr>
          <w:rFonts w:ascii="Times New Roman" w:hAnsi="Times New Roman" w:cs="Times New Roman"/>
          <w:b/>
          <w:sz w:val="20"/>
          <w:szCs w:val="20"/>
        </w:rPr>
        <w:t>Глава 6. ОБЩИЕ ПОЛОЖЕНИЯ</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lastRenderedPageBreak/>
        <w:t>Статья 128. Объекты гражданских прав</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center"/>
        <w:rPr>
          <w:rFonts w:ascii="Times New Roman" w:hAnsi="Times New Roman" w:cs="Times New Roman"/>
          <w:b/>
          <w:sz w:val="20"/>
          <w:szCs w:val="20"/>
        </w:rPr>
      </w:pPr>
      <w:r w:rsidRPr="00DF2C5F">
        <w:rPr>
          <w:rFonts w:ascii="Times New Roman" w:hAnsi="Times New Roman" w:cs="Times New Roman"/>
          <w:b/>
          <w:sz w:val="20"/>
          <w:szCs w:val="20"/>
        </w:rPr>
        <w:t>Глава 9. СДЕЛКИ</w:t>
      </w:r>
    </w:p>
    <w:p w:rsidR="00CB3C82" w:rsidRPr="00DF2C5F" w:rsidRDefault="00CB3C82" w:rsidP="00CB3C82">
      <w:pPr>
        <w:autoSpaceDE w:val="0"/>
        <w:autoSpaceDN w:val="0"/>
        <w:adjustRightInd w:val="0"/>
        <w:spacing w:after="0" w:line="240" w:lineRule="auto"/>
        <w:jc w:val="center"/>
        <w:rPr>
          <w:rFonts w:ascii="Times New Roman" w:hAnsi="Times New Roman" w:cs="Times New Roman"/>
          <w:sz w:val="20"/>
          <w:szCs w:val="20"/>
        </w:rPr>
      </w:pPr>
      <w:r w:rsidRPr="00DF2C5F">
        <w:rPr>
          <w:rFonts w:ascii="Times New Roman" w:hAnsi="Times New Roman" w:cs="Times New Roman"/>
          <w:sz w:val="20"/>
          <w:szCs w:val="20"/>
        </w:rPr>
        <w:t>§ 1. Понятие, виды и форма сделок</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153. Понятие сделки</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154. Договоры и односторонние сделки</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Сделки могут быть двух- или многосторонними (договоры) и односторонними.</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157. Сделки, совершенные под условием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 xml:space="preserve">2. Сделка считается совершенной под </w:t>
      </w:r>
      <w:proofErr w:type="spellStart"/>
      <w:r w:rsidRPr="00DF2C5F">
        <w:rPr>
          <w:rFonts w:ascii="Times New Roman" w:hAnsi="Times New Roman" w:cs="Times New Roman"/>
          <w:sz w:val="20"/>
          <w:szCs w:val="20"/>
        </w:rPr>
        <w:t>отменительным</w:t>
      </w:r>
      <w:proofErr w:type="spellEnd"/>
      <w:r w:rsidRPr="00DF2C5F">
        <w:rPr>
          <w:rFonts w:ascii="Times New Roman" w:hAnsi="Times New Roman" w:cs="Times New Roman"/>
          <w:sz w:val="20"/>
          <w:szCs w:val="20"/>
        </w:rPr>
        <w:t xml:space="preserve">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 xml:space="preserve">Если наступлению условия недобросовестно содействовала сторона, которой наступление условия выгодно, то условие признается </w:t>
      </w:r>
      <w:proofErr w:type="spellStart"/>
      <w:r w:rsidRPr="00DF2C5F">
        <w:rPr>
          <w:rFonts w:ascii="Times New Roman" w:hAnsi="Times New Roman" w:cs="Times New Roman"/>
          <w:sz w:val="20"/>
          <w:szCs w:val="20"/>
        </w:rPr>
        <w:t>ненаступившим</w:t>
      </w:r>
      <w:proofErr w:type="spellEnd"/>
      <w:r w:rsidRPr="00DF2C5F">
        <w:rPr>
          <w:rFonts w:ascii="Times New Roman" w:hAnsi="Times New Roman" w:cs="Times New Roman"/>
          <w:sz w:val="20"/>
          <w:szCs w:val="20"/>
        </w:rPr>
        <w:t>.</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157.1. Согласие на совершение сделки</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 xml:space="preserve">1. Правила настоящей статьи применяются, если </w:t>
      </w:r>
      <w:proofErr w:type="gramStart"/>
      <w:r w:rsidRPr="00DF2C5F">
        <w:rPr>
          <w:rFonts w:ascii="Times New Roman" w:hAnsi="Times New Roman" w:cs="Times New Roman"/>
          <w:sz w:val="20"/>
          <w:szCs w:val="20"/>
        </w:rPr>
        <w:t>другое</w:t>
      </w:r>
      <w:proofErr w:type="gramEnd"/>
      <w:r w:rsidRPr="00DF2C5F">
        <w:rPr>
          <w:rFonts w:ascii="Times New Roman" w:hAnsi="Times New Roman" w:cs="Times New Roman"/>
          <w:sz w:val="20"/>
          <w:szCs w:val="20"/>
        </w:rPr>
        <w:t xml:space="preserve"> не предусмотрено законом или иным правовым актом.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 xml:space="preserve">2. </w:t>
      </w:r>
      <w:proofErr w:type="gramStart"/>
      <w:r w:rsidRPr="00DF2C5F">
        <w:rPr>
          <w:rFonts w:ascii="Times New Roman" w:hAnsi="Times New Roman" w:cs="Times New Roman"/>
          <w:sz w:val="20"/>
          <w:szCs w:val="20"/>
        </w:rPr>
        <w:t>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roofErr w:type="gramEnd"/>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3. В предварительном согласии на совершение сделки должен быть определен предмет сделки, на совершение которой дается согласие.</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При последующем согласии (одобрении) должна быть указана сделка, на совершение которой дано согласие.</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4. Молчание не считается согласием на совершение сделки, за исключением случаев, установленных законом.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158. Форма сделок</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Сделки совершаются устно или в письменной форме (простой или нотариальной).</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3. Молчание признается выражением воли совершить сделку в случаях, предусмотренных законом или соглашением сторон.</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center"/>
        <w:rPr>
          <w:rFonts w:ascii="Times New Roman" w:hAnsi="Times New Roman" w:cs="Times New Roman"/>
          <w:sz w:val="20"/>
          <w:szCs w:val="20"/>
        </w:rPr>
      </w:pPr>
      <w:r w:rsidRPr="00DF2C5F">
        <w:rPr>
          <w:rFonts w:ascii="Times New Roman" w:hAnsi="Times New Roman" w:cs="Times New Roman"/>
          <w:sz w:val="20"/>
          <w:szCs w:val="20"/>
        </w:rPr>
        <w:t>§ 2. Недействительность сделок</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166. Оспоримые и ничтожные сделки</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Требование о признании оспоримой сделки недействительной может быть предъявлено стороной сделки или иным лицом, указанным в законе.</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lastRenderedPageBreak/>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4. Суд вправе применить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 xml:space="preserve">5. Заявление о недействительности сделки не имеет правового значения, если ссылающееся на недействительность сделки лицо действует недобросовестно, в </w:t>
      </w:r>
      <w:proofErr w:type="gramStart"/>
      <w:r w:rsidRPr="00DF2C5F">
        <w:rPr>
          <w:rFonts w:ascii="Times New Roman" w:hAnsi="Times New Roman" w:cs="Times New Roman"/>
          <w:sz w:val="20"/>
          <w:szCs w:val="20"/>
        </w:rPr>
        <w:t>частности</w:t>
      </w:r>
      <w:proofErr w:type="gramEnd"/>
      <w:r w:rsidRPr="00DF2C5F">
        <w:rPr>
          <w:rFonts w:ascii="Times New Roman" w:hAnsi="Times New Roman" w:cs="Times New Roman"/>
          <w:sz w:val="20"/>
          <w:szCs w:val="20"/>
        </w:rPr>
        <w:t xml:space="preserve"> если его поведение после заключения сделки давало основание другим лицам полагаться на действительность сделки.</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center"/>
        <w:rPr>
          <w:rFonts w:ascii="Times New Roman" w:hAnsi="Times New Roman" w:cs="Times New Roman"/>
          <w:b/>
          <w:sz w:val="20"/>
          <w:szCs w:val="20"/>
        </w:rPr>
      </w:pPr>
      <w:r w:rsidRPr="00DF2C5F">
        <w:rPr>
          <w:rFonts w:ascii="Times New Roman" w:hAnsi="Times New Roman" w:cs="Times New Roman"/>
          <w:b/>
          <w:sz w:val="20"/>
          <w:szCs w:val="20"/>
        </w:rPr>
        <w:t>Глава 10. ПРЕДСТАВИТЕЛЬСТВО. ДОВЕРЕННОСТЬ</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182. Представительство</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Полномочие может также явствовать из обстановки, в которой действует представитель (продавец в розничной торговле, кассир и т.п.).</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w:t>
      </w:r>
      <w:proofErr w:type="gramStart"/>
      <w:r w:rsidRPr="00DF2C5F">
        <w:rPr>
          <w:rFonts w:ascii="Times New Roman" w:hAnsi="Times New Roman" w:cs="Times New Roman"/>
          <w:sz w:val="20"/>
          <w:szCs w:val="20"/>
        </w:rPr>
        <w:t>в</w:t>
      </w:r>
      <w:proofErr w:type="gramEnd"/>
      <w:r w:rsidRPr="00DF2C5F">
        <w:rPr>
          <w:rFonts w:ascii="Times New Roman" w:hAnsi="Times New Roman" w:cs="Times New Roman"/>
          <w:sz w:val="20"/>
          <w:szCs w:val="20"/>
        </w:rPr>
        <w:t xml:space="preserve"> ред. Федерального закона от 07.05.2013 N 100-ФЗ)</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 xml:space="preserve">3. Представитель не может совершать сделки от </w:t>
      </w:r>
      <w:proofErr w:type="gramStart"/>
      <w:r w:rsidRPr="00DF2C5F">
        <w:rPr>
          <w:rFonts w:ascii="Times New Roman" w:hAnsi="Times New Roman" w:cs="Times New Roman"/>
          <w:sz w:val="20"/>
          <w:szCs w:val="20"/>
        </w:rPr>
        <w:t>имени</w:t>
      </w:r>
      <w:proofErr w:type="gramEnd"/>
      <w:r w:rsidRPr="00DF2C5F">
        <w:rPr>
          <w:rFonts w:ascii="Times New Roman" w:hAnsi="Times New Roman" w:cs="Times New Roman"/>
          <w:sz w:val="20"/>
          <w:szCs w:val="20"/>
        </w:rPr>
        <w:t xml:space="preserve">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 xml:space="preserve">Сделка, которая совершена с нарушением правил, установленных в абзаце первом настоящего пункта, и на </w:t>
      </w:r>
      <w:proofErr w:type="gramStart"/>
      <w:r w:rsidRPr="00DF2C5F">
        <w:rPr>
          <w:rFonts w:ascii="Times New Roman" w:hAnsi="Times New Roman" w:cs="Times New Roman"/>
          <w:sz w:val="20"/>
          <w:szCs w:val="20"/>
        </w:rPr>
        <w:t>которую</w:t>
      </w:r>
      <w:proofErr w:type="gramEnd"/>
      <w:r w:rsidRPr="00DF2C5F">
        <w:rPr>
          <w:rFonts w:ascii="Times New Roman" w:hAnsi="Times New Roman" w:cs="Times New Roman"/>
          <w:sz w:val="20"/>
          <w:szCs w:val="20"/>
        </w:rPr>
        <w:t xml:space="preserve">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w:t>
      </w:r>
      <w:proofErr w:type="gramStart"/>
      <w:r w:rsidRPr="00DF2C5F">
        <w:rPr>
          <w:rFonts w:ascii="Times New Roman" w:hAnsi="Times New Roman" w:cs="Times New Roman"/>
          <w:sz w:val="20"/>
          <w:szCs w:val="20"/>
        </w:rPr>
        <w:t>представляемого</w:t>
      </w:r>
      <w:proofErr w:type="gramEnd"/>
      <w:r w:rsidRPr="00DF2C5F">
        <w:rPr>
          <w:rFonts w:ascii="Times New Roman" w:hAnsi="Times New Roman" w:cs="Times New Roman"/>
          <w:sz w:val="20"/>
          <w:szCs w:val="20"/>
        </w:rPr>
        <w:t xml:space="preserve"> предполагается, если не доказано иное.</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(п. 3 в ред. Федерального закона от 07.05.2013 N 100-ФЗ)</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185. Общие положения о доверенности</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Доверенности от имени малолетних (статья 28) и от имени недееспособных граждан (статья 29) выдают их законные представители.</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roofErr w:type="gramStart"/>
      <w:r w:rsidRPr="00DF2C5F">
        <w:rPr>
          <w:rFonts w:ascii="Times New Roman" w:hAnsi="Times New Roman" w:cs="Times New Roman"/>
          <w:sz w:val="20"/>
          <w:szCs w:val="20"/>
        </w:rP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roofErr w:type="gramEnd"/>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6. Правила настоящей статьи соответственно применяются также в случаях, если доверенность выдана несколькими лицами совместно.</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center"/>
        <w:rPr>
          <w:rFonts w:ascii="Times New Roman" w:hAnsi="Times New Roman" w:cs="Times New Roman"/>
          <w:b/>
          <w:sz w:val="20"/>
          <w:szCs w:val="20"/>
        </w:rPr>
      </w:pPr>
      <w:r w:rsidRPr="00DF2C5F">
        <w:rPr>
          <w:rFonts w:ascii="Times New Roman" w:hAnsi="Times New Roman" w:cs="Times New Roman"/>
          <w:b/>
          <w:sz w:val="20"/>
          <w:szCs w:val="20"/>
        </w:rPr>
        <w:t>Глава 21. ПОНЯТИЕ ОБЯЗАТЕЛЬСТВА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lastRenderedPageBreak/>
        <w:t>Статья 307. Понятие обязательства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Кодексе.</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 xml:space="preserve">3. При установлении, исполнении обязательства и после его прекращения стороны обязаны действовать добросовестно, </w:t>
      </w:r>
      <w:proofErr w:type="gramStart"/>
      <w:r w:rsidRPr="00DF2C5F">
        <w:rPr>
          <w:rFonts w:ascii="Times New Roman" w:hAnsi="Times New Roman" w:cs="Times New Roman"/>
          <w:sz w:val="20"/>
          <w:szCs w:val="20"/>
        </w:rPr>
        <w:t>учитывая права и законные интересы друг друга</w:t>
      </w:r>
      <w:proofErr w:type="gramEnd"/>
      <w:r w:rsidRPr="00DF2C5F">
        <w:rPr>
          <w:rFonts w:ascii="Times New Roman" w:hAnsi="Times New Roman" w:cs="Times New Roman"/>
          <w:sz w:val="20"/>
          <w:szCs w:val="20"/>
        </w:rPr>
        <w:t>, взаимно оказывая необходимое содействие для достижения цели обязательства, а также предоставляя друг другу необходимую информацию.</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308. Стороны обязательства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В обязательстве в качестве каждой из его сторон - кредитора или должника - могут участвовать одно или одновременно несколько лиц.</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3. Обязательство не создает обязанностей для лиц, не участвующих в нем в качестве сторон (для третьих лиц).</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center"/>
        <w:rPr>
          <w:rFonts w:ascii="Times New Roman" w:hAnsi="Times New Roman" w:cs="Times New Roman"/>
          <w:b/>
          <w:sz w:val="20"/>
          <w:szCs w:val="20"/>
        </w:rPr>
      </w:pPr>
      <w:r w:rsidRPr="00DF2C5F">
        <w:rPr>
          <w:rFonts w:ascii="Times New Roman" w:hAnsi="Times New Roman" w:cs="Times New Roman"/>
          <w:b/>
          <w:sz w:val="20"/>
          <w:szCs w:val="20"/>
        </w:rPr>
        <w:t>Глава 27. ПОНЯТИЕ И УСЛОВИЯ ДОГОВОРА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420. Понятие договора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Договором признается соглашение двух или нескольких лиц об установлении, изменении или прекращении гражданских прав и обязанностей.</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К договорам применяются правила о двух- и многосторонних сделках, предусмотренные главой 9 настоящего Кодекса, если иное не установлено настоящим Кодексом.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3. К обязательствам, возникшим из договора, применяются общие положения об обязательствах (статьи 307 - 419), если иное не предусмотрено правилами настоящей главы и правилами об отдельных видах договоров, содержащимися в настоящем Кодексе.</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429. Предварительный договор</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4. В предварительном договоре указывается срок, в который стороны обязуются заключить основной договор.</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5. В случаях, если сторона, заключившая предварительный договор, уклоняется от заключения основного договора, применяются положения, предусмотренные пунктом 4 статьи 445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429.1. Рамочный договор</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lastRenderedPageBreak/>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 xml:space="preserve">2. К отношениям сторон, не урегулированным отдельными договорами, в том числе в случае </w:t>
      </w:r>
      <w:proofErr w:type="spellStart"/>
      <w:r w:rsidRPr="00DF2C5F">
        <w:rPr>
          <w:rFonts w:ascii="Times New Roman" w:hAnsi="Times New Roman" w:cs="Times New Roman"/>
          <w:sz w:val="20"/>
          <w:szCs w:val="20"/>
        </w:rPr>
        <w:t>незаключения</w:t>
      </w:r>
      <w:proofErr w:type="spellEnd"/>
      <w:r w:rsidRPr="00DF2C5F">
        <w:rPr>
          <w:rFonts w:ascii="Times New Roman" w:hAnsi="Times New Roman" w:cs="Times New Roman"/>
          <w:sz w:val="20"/>
          <w:szCs w:val="20"/>
        </w:rPr>
        <w:t xml:space="preserve">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429.2. Опцион на заключение договора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5. Опцион на заключение договора заключается в форме, установленной для договора, подлежащего заключению.</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6. Опцион на заключение договора может быть включен в другое соглашение, если иное не вытекает из существа такого соглашения.</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8. Особенности отдельных видов опционов на заключение договора могут быть установлены законом.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429.3. Опционный договор</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 xml:space="preserve">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w:t>
      </w:r>
      <w:proofErr w:type="spellStart"/>
      <w:r w:rsidRPr="00DF2C5F">
        <w:rPr>
          <w:rFonts w:ascii="Times New Roman" w:hAnsi="Times New Roman" w:cs="Times New Roman"/>
          <w:sz w:val="20"/>
          <w:szCs w:val="20"/>
        </w:rPr>
        <w:t>управомоченная</w:t>
      </w:r>
      <w:proofErr w:type="spellEnd"/>
      <w:r w:rsidRPr="00DF2C5F">
        <w:rPr>
          <w:rFonts w:ascii="Times New Roman" w:hAnsi="Times New Roman" w:cs="Times New Roman"/>
          <w:sz w:val="20"/>
          <w:szCs w:val="20"/>
        </w:rPr>
        <w:t xml:space="preserve">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3. При прекращении опционного договора платеж, предусмотренный пунктом 2 настоящей статьи, возврату не подлежит, если иное не предусмотрено опционным договором.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4. Особенности отдельных видов опционных договоров могут быть установлены законом или в установленном им порядке.</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429.4. Договор с исполнением по требованию (абонентский договор)</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 xml:space="preserve">1. </w:t>
      </w:r>
      <w:proofErr w:type="gramStart"/>
      <w:r w:rsidRPr="00DF2C5F">
        <w:rPr>
          <w:rFonts w:ascii="Times New Roman" w:hAnsi="Times New Roman" w:cs="Times New Roman"/>
          <w:sz w:val="20"/>
          <w:szCs w:val="20"/>
        </w:rPr>
        <w:t>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roofErr w:type="gramEnd"/>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center"/>
        <w:outlineLvl w:val="0"/>
        <w:rPr>
          <w:rFonts w:ascii="Times New Roman" w:hAnsi="Times New Roman" w:cs="Times New Roman"/>
          <w:b/>
          <w:bCs/>
          <w:sz w:val="20"/>
          <w:szCs w:val="20"/>
        </w:rPr>
      </w:pPr>
      <w:r w:rsidRPr="00DF2C5F">
        <w:rPr>
          <w:rFonts w:ascii="Times New Roman" w:hAnsi="Times New Roman" w:cs="Times New Roman"/>
          <w:b/>
          <w:bCs/>
          <w:sz w:val="20"/>
          <w:szCs w:val="20"/>
        </w:rPr>
        <w:t>Глава 28. ЗАКЛЮЧЕНИЕ ДОГОВОРА</w:t>
      </w:r>
    </w:p>
    <w:p w:rsidR="00CB3C82" w:rsidRPr="00DF2C5F" w:rsidRDefault="00CB3C82" w:rsidP="00CB3C82">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2C5F">
        <w:rPr>
          <w:rFonts w:ascii="Times New Roman" w:hAnsi="Times New Roman" w:cs="Times New Roman"/>
          <w:sz w:val="20"/>
          <w:szCs w:val="20"/>
        </w:rPr>
        <w:t>Статья 432. Основные положения о заключении договора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lastRenderedPageBreak/>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r:id="rId15" w:history="1">
        <w:r w:rsidRPr="00DF2C5F">
          <w:rPr>
            <w:rFonts w:ascii="Times New Roman" w:hAnsi="Times New Roman" w:cs="Times New Roman"/>
            <w:sz w:val="20"/>
            <w:szCs w:val="20"/>
          </w:rPr>
          <w:t>(пункт 3 статьи 1)</w:t>
        </w:r>
      </w:hyperlink>
      <w:r w:rsidRPr="00DF2C5F">
        <w:rPr>
          <w:rFonts w:ascii="Times New Roman" w:hAnsi="Times New Roman" w:cs="Times New Roman"/>
          <w:sz w:val="20"/>
          <w:szCs w:val="20"/>
        </w:rPr>
        <w:t>.</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2C5F">
        <w:rPr>
          <w:rFonts w:ascii="Times New Roman" w:hAnsi="Times New Roman" w:cs="Times New Roman"/>
          <w:sz w:val="20"/>
          <w:szCs w:val="20"/>
        </w:rPr>
        <w:t>Статья 433. Момент заключения договора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1. Договор признается заключенным в момент получения лицом, направившим оферту, ее акцепта.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r:id="rId16" w:history="1">
        <w:r w:rsidRPr="00DF2C5F">
          <w:rPr>
            <w:rFonts w:ascii="Times New Roman" w:hAnsi="Times New Roman" w:cs="Times New Roman"/>
            <w:sz w:val="20"/>
            <w:szCs w:val="20"/>
          </w:rPr>
          <w:t>(статья 224)</w:t>
        </w:r>
      </w:hyperlink>
      <w:r w:rsidRPr="00DF2C5F">
        <w:rPr>
          <w:rFonts w:ascii="Times New Roman" w:hAnsi="Times New Roman" w:cs="Times New Roman"/>
          <w:sz w:val="20"/>
          <w:szCs w:val="20"/>
        </w:rPr>
        <w:t>.</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2C5F">
        <w:rPr>
          <w:rFonts w:ascii="Times New Roman" w:hAnsi="Times New Roman" w:cs="Times New Roman"/>
          <w:sz w:val="20"/>
          <w:szCs w:val="20"/>
        </w:rPr>
        <w:t>Статья 434. Форма договора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1. Договор может быть заключен в любой </w:t>
      </w:r>
      <w:hyperlink r:id="rId17" w:history="1">
        <w:r w:rsidRPr="00DF2C5F">
          <w:rPr>
            <w:rFonts w:ascii="Times New Roman" w:hAnsi="Times New Roman" w:cs="Times New Roman"/>
            <w:sz w:val="20"/>
            <w:szCs w:val="20"/>
          </w:rPr>
          <w:t>форме</w:t>
        </w:r>
      </w:hyperlink>
      <w:r w:rsidRPr="00DF2C5F">
        <w:rPr>
          <w:rFonts w:ascii="Times New Roman" w:hAnsi="Times New Roman" w:cs="Times New Roman"/>
          <w:sz w:val="20"/>
          <w:szCs w:val="20"/>
        </w:rPr>
        <w:t>, предусмотренной для совершения сделок, если законом для договоров данного вида не установлена определенная форма.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r:id="rId18" w:history="1">
        <w:r w:rsidRPr="00DF2C5F">
          <w:rPr>
            <w:rFonts w:ascii="Times New Roman" w:hAnsi="Times New Roman" w:cs="Times New Roman"/>
            <w:sz w:val="20"/>
            <w:szCs w:val="20"/>
          </w:rPr>
          <w:t>пунктом 3 статьи 438</w:t>
        </w:r>
      </w:hyperlink>
      <w:r w:rsidRPr="00DF2C5F">
        <w:rPr>
          <w:rFonts w:ascii="Times New Roman" w:hAnsi="Times New Roman" w:cs="Times New Roman"/>
          <w:sz w:val="20"/>
          <w:szCs w:val="20"/>
        </w:rPr>
        <w:t xml:space="preserve"> настоящего Кодекса.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CB3C82" w:rsidRPr="00DF2C5F" w:rsidRDefault="00CB3C82" w:rsidP="00CB3C82">
      <w:pPr>
        <w:autoSpaceDE w:val="0"/>
        <w:autoSpaceDN w:val="0"/>
        <w:adjustRightInd w:val="0"/>
        <w:spacing w:after="0" w:line="240" w:lineRule="auto"/>
        <w:ind w:firstLine="540"/>
        <w:jc w:val="both"/>
        <w:outlineLvl w:val="1"/>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2C5F">
        <w:rPr>
          <w:rFonts w:ascii="Times New Roman" w:hAnsi="Times New Roman" w:cs="Times New Roman"/>
          <w:sz w:val="20"/>
          <w:szCs w:val="20"/>
        </w:rPr>
        <w:t>Статья 447. Заключение договора на торгах</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1. Договор, если иное не вытекает из его существа, может быть заключен путем проведения торгов. Договор заключается с лицом, выигравшим торги.</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w:t>
      </w:r>
      <w:proofErr w:type="gramStart"/>
      <w:r w:rsidRPr="00DF2C5F">
        <w:rPr>
          <w:rFonts w:ascii="Times New Roman" w:hAnsi="Times New Roman" w:cs="Times New Roman"/>
          <w:sz w:val="20"/>
          <w:szCs w:val="20"/>
        </w:rPr>
        <w:t>и</w:t>
      </w:r>
      <w:proofErr w:type="gramEnd"/>
      <w:r w:rsidRPr="00DF2C5F">
        <w:rPr>
          <w:rFonts w:ascii="Times New Roman" w:hAnsi="Times New Roman" w:cs="Times New Roman"/>
          <w:sz w:val="20"/>
          <w:szCs w:val="20"/>
        </w:rPr>
        <w:t xml:space="preserve">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4. Торги (в том числе электронные) проводятся в форме аукциона, конкурса или в иной форме, предусмотренной законом.</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5. Аукцион и конкурс, в </w:t>
      </w:r>
      <w:proofErr w:type="gramStart"/>
      <w:r w:rsidRPr="00DF2C5F">
        <w:rPr>
          <w:rFonts w:ascii="Times New Roman" w:hAnsi="Times New Roman" w:cs="Times New Roman"/>
          <w:sz w:val="20"/>
          <w:szCs w:val="20"/>
        </w:rPr>
        <w:t>которых</w:t>
      </w:r>
      <w:proofErr w:type="gramEnd"/>
      <w:r w:rsidRPr="00DF2C5F">
        <w:rPr>
          <w:rFonts w:ascii="Times New Roman" w:hAnsi="Times New Roman" w:cs="Times New Roman"/>
          <w:sz w:val="20"/>
          <w:szCs w:val="20"/>
        </w:rPr>
        <w:t xml:space="preserve"> участвовал только один участник, признаются несостоявшимися. Иные основания признания торгов несостоявшимися устанавливаются законом.</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6. Правила, предусмотренные </w:t>
      </w:r>
      <w:hyperlink w:anchor="Par56" w:history="1">
        <w:r w:rsidRPr="00DF2C5F">
          <w:rPr>
            <w:rFonts w:ascii="Times New Roman" w:hAnsi="Times New Roman" w:cs="Times New Roman"/>
            <w:sz w:val="20"/>
            <w:szCs w:val="20"/>
          </w:rPr>
          <w:t>статьями 448</w:t>
        </w:r>
      </w:hyperlink>
      <w:r w:rsidRPr="00DF2C5F">
        <w:rPr>
          <w:rFonts w:ascii="Times New Roman" w:hAnsi="Times New Roman" w:cs="Times New Roman"/>
          <w:sz w:val="20"/>
          <w:szCs w:val="20"/>
        </w:rPr>
        <w:t xml:space="preserve"> и </w:t>
      </w:r>
      <w:hyperlink w:anchor="Par75" w:history="1">
        <w:r w:rsidRPr="00DF2C5F">
          <w:rPr>
            <w:rFonts w:ascii="Times New Roman" w:hAnsi="Times New Roman" w:cs="Times New Roman"/>
            <w:sz w:val="20"/>
            <w:szCs w:val="20"/>
          </w:rPr>
          <w:t>449</w:t>
        </w:r>
      </w:hyperlink>
      <w:r w:rsidRPr="00DF2C5F">
        <w:rPr>
          <w:rFonts w:ascii="Times New Roman" w:hAnsi="Times New Roman" w:cs="Times New Roman"/>
          <w:sz w:val="20"/>
          <w:szCs w:val="20"/>
        </w:rP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К организованным торгам правила, предусмотренные </w:t>
      </w:r>
      <w:hyperlink w:anchor="Par56" w:history="1">
        <w:r w:rsidRPr="00DF2C5F">
          <w:rPr>
            <w:rFonts w:ascii="Times New Roman" w:hAnsi="Times New Roman" w:cs="Times New Roman"/>
            <w:sz w:val="20"/>
            <w:szCs w:val="20"/>
          </w:rPr>
          <w:t>статьями 448</w:t>
        </w:r>
      </w:hyperlink>
      <w:r w:rsidRPr="00DF2C5F">
        <w:rPr>
          <w:rFonts w:ascii="Times New Roman" w:hAnsi="Times New Roman" w:cs="Times New Roman"/>
          <w:sz w:val="20"/>
          <w:szCs w:val="20"/>
        </w:rPr>
        <w:t xml:space="preserve"> и </w:t>
      </w:r>
      <w:hyperlink w:anchor="Par75" w:history="1">
        <w:r w:rsidRPr="00DF2C5F">
          <w:rPr>
            <w:rFonts w:ascii="Times New Roman" w:hAnsi="Times New Roman" w:cs="Times New Roman"/>
            <w:sz w:val="20"/>
            <w:szCs w:val="20"/>
          </w:rPr>
          <w:t>449</w:t>
        </w:r>
      </w:hyperlink>
      <w:r w:rsidRPr="00DF2C5F">
        <w:rPr>
          <w:rFonts w:ascii="Times New Roman" w:hAnsi="Times New Roman" w:cs="Times New Roman"/>
          <w:sz w:val="20"/>
          <w:szCs w:val="20"/>
        </w:rPr>
        <w:t xml:space="preserve"> настоящего Кодекса, не применяются, если иное не установлено законом.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2C5F">
        <w:rPr>
          <w:rFonts w:ascii="Times New Roman" w:hAnsi="Times New Roman" w:cs="Times New Roman"/>
          <w:sz w:val="20"/>
          <w:szCs w:val="20"/>
        </w:rPr>
        <w:lastRenderedPageBreak/>
        <w:t>Статья 448. Организация и порядок проведения торгов</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2. Если иное не предусмотрено законом, извещение о проведении торгов должно быть опубликовано организатором не </w:t>
      </w:r>
      <w:proofErr w:type="gramStart"/>
      <w:r w:rsidRPr="00DF2C5F">
        <w:rPr>
          <w:rFonts w:ascii="Times New Roman" w:hAnsi="Times New Roman" w:cs="Times New Roman"/>
          <w:sz w:val="20"/>
          <w:szCs w:val="20"/>
        </w:rPr>
        <w:t>позднее</w:t>
      </w:r>
      <w:proofErr w:type="gramEnd"/>
      <w:r w:rsidRPr="00DF2C5F">
        <w:rPr>
          <w:rFonts w:ascii="Times New Roman" w:hAnsi="Times New Roman" w:cs="Times New Roman"/>
          <w:sz w:val="20"/>
          <w:szCs w:val="20"/>
        </w:rPr>
        <w:t xml:space="preserve">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w:t>
      </w:r>
      <w:proofErr w:type="gramStart"/>
      <w:r w:rsidRPr="00DF2C5F">
        <w:rPr>
          <w:rFonts w:ascii="Times New Roman" w:hAnsi="Times New Roman" w:cs="Times New Roman"/>
          <w:sz w:val="20"/>
          <w:szCs w:val="20"/>
        </w:rPr>
        <w:t>позднее</w:t>
      </w:r>
      <w:proofErr w:type="gramEnd"/>
      <w:r w:rsidRPr="00DF2C5F">
        <w:rPr>
          <w:rFonts w:ascii="Times New Roman" w:hAnsi="Times New Roman" w:cs="Times New Roman"/>
          <w:sz w:val="20"/>
          <w:szCs w:val="20"/>
        </w:rPr>
        <w:t xml:space="preserve"> чем за три дня до наступления даты его проведения, а от проведения конкурса - не позднее чем за тридцать дней до проведения конкурса.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В случае</w:t>
      </w:r>
      <w:proofErr w:type="gramStart"/>
      <w:r w:rsidRPr="00DF2C5F">
        <w:rPr>
          <w:rFonts w:ascii="Times New Roman" w:hAnsi="Times New Roman" w:cs="Times New Roman"/>
          <w:sz w:val="20"/>
          <w:szCs w:val="20"/>
        </w:rPr>
        <w:t>,</w:t>
      </w:r>
      <w:proofErr w:type="gramEnd"/>
      <w:r w:rsidRPr="00DF2C5F">
        <w:rPr>
          <w:rFonts w:ascii="Times New Roman" w:hAnsi="Times New Roman" w:cs="Times New Roman"/>
          <w:sz w:val="20"/>
          <w:szCs w:val="20"/>
        </w:rPr>
        <w:t xml:space="preserve">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7.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8.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2C5F">
        <w:rPr>
          <w:rFonts w:ascii="Times New Roman" w:hAnsi="Times New Roman" w:cs="Times New Roman"/>
          <w:sz w:val="20"/>
          <w:szCs w:val="20"/>
        </w:rPr>
        <w:t xml:space="preserve">Статья 449. Основания и последствия признания торгов </w:t>
      </w:r>
      <w:proofErr w:type="gramStart"/>
      <w:r w:rsidRPr="00DF2C5F">
        <w:rPr>
          <w:rFonts w:ascii="Times New Roman" w:hAnsi="Times New Roman" w:cs="Times New Roman"/>
          <w:sz w:val="20"/>
          <w:szCs w:val="20"/>
        </w:rPr>
        <w:t>недействительными</w:t>
      </w:r>
      <w:proofErr w:type="gramEnd"/>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Торги могут быть признаны недействительными в случае, если:</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кто-либо необоснованно был отстранен от участия в торгах;</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на торгах неосновательно была не принята высшая предложенная цена;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продажа была произведена ранее указанного в извещении срока;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были допущены иные существенные нарушения порядка проведения торгов, повлекшие неправильное определение цены продажи;</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были допущены иные нарушения правил, установленных законом.</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2. Признание торгов </w:t>
      </w:r>
      <w:proofErr w:type="gramStart"/>
      <w:r w:rsidRPr="00DF2C5F">
        <w:rPr>
          <w:rFonts w:ascii="Times New Roman" w:hAnsi="Times New Roman" w:cs="Times New Roman"/>
          <w:sz w:val="20"/>
          <w:szCs w:val="20"/>
        </w:rPr>
        <w:t>недействительными</w:t>
      </w:r>
      <w:proofErr w:type="gramEnd"/>
      <w:r w:rsidRPr="00DF2C5F">
        <w:rPr>
          <w:rFonts w:ascii="Times New Roman" w:hAnsi="Times New Roman" w:cs="Times New Roman"/>
          <w:sz w:val="20"/>
          <w:szCs w:val="20"/>
        </w:rPr>
        <w:t xml:space="preserve"> влечет недействительность договора, заключенного с лицом, выигравшим торги, и применение последствий, предусмотренных </w:t>
      </w:r>
      <w:hyperlink r:id="rId19" w:history="1">
        <w:r w:rsidRPr="00DF2C5F">
          <w:rPr>
            <w:rFonts w:ascii="Times New Roman" w:hAnsi="Times New Roman" w:cs="Times New Roman"/>
            <w:sz w:val="20"/>
            <w:szCs w:val="20"/>
          </w:rPr>
          <w:t>статьей 167</w:t>
        </w:r>
      </w:hyperlink>
      <w:r w:rsidRPr="00DF2C5F">
        <w:rPr>
          <w:rFonts w:ascii="Times New Roman" w:hAnsi="Times New Roman" w:cs="Times New Roman"/>
          <w:sz w:val="20"/>
          <w:szCs w:val="20"/>
        </w:rPr>
        <w:t xml:space="preserve"> настоящего Кодекса.</w:t>
      </w:r>
    </w:p>
    <w:p w:rsidR="00CB3C82"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center"/>
        <w:rPr>
          <w:rFonts w:ascii="Times New Roman" w:hAnsi="Times New Roman" w:cs="Times New Roman"/>
          <w:b/>
          <w:sz w:val="20"/>
          <w:szCs w:val="20"/>
        </w:rPr>
      </w:pPr>
      <w:r w:rsidRPr="00DF2C5F">
        <w:rPr>
          <w:rFonts w:ascii="Times New Roman" w:hAnsi="Times New Roman" w:cs="Times New Roman"/>
          <w:b/>
          <w:sz w:val="20"/>
          <w:szCs w:val="20"/>
        </w:rPr>
        <w:t>ЧАСТЬ ВТОРАЯ</w:t>
      </w:r>
    </w:p>
    <w:p w:rsidR="00CB3C82" w:rsidRPr="00DF2C5F" w:rsidRDefault="00CB3C82" w:rsidP="00CB3C82">
      <w:pPr>
        <w:autoSpaceDE w:val="0"/>
        <w:autoSpaceDN w:val="0"/>
        <w:adjustRightInd w:val="0"/>
        <w:spacing w:after="0" w:line="240" w:lineRule="auto"/>
        <w:jc w:val="center"/>
        <w:rPr>
          <w:rFonts w:ascii="Times New Roman" w:hAnsi="Times New Roman" w:cs="Times New Roman"/>
          <w:b/>
          <w:sz w:val="20"/>
          <w:szCs w:val="20"/>
        </w:rPr>
      </w:pPr>
      <w:r w:rsidRPr="00DF2C5F">
        <w:rPr>
          <w:rFonts w:ascii="Times New Roman" w:hAnsi="Times New Roman" w:cs="Times New Roman"/>
          <w:b/>
          <w:sz w:val="20"/>
          <w:szCs w:val="20"/>
        </w:rPr>
        <w:t xml:space="preserve">§ 4. Поставка товаров </w:t>
      </w:r>
      <w:proofErr w:type="gramStart"/>
      <w:r w:rsidRPr="00DF2C5F">
        <w:rPr>
          <w:rFonts w:ascii="Times New Roman" w:hAnsi="Times New Roman" w:cs="Times New Roman"/>
          <w:b/>
          <w:sz w:val="20"/>
          <w:szCs w:val="20"/>
        </w:rPr>
        <w:t>для</w:t>
      </w:r>
      <w:proofErr w:type="gramEnd"/>
      <w:r w:rsidRPr="00DF2C5F">
        <w:rPr>
          <w:rFonts w:ascii="Times New Roman" w:hAnsi="Times New Roman" w:cs="Times New Roman"/>
          <w:b/>
          <w:sz w:val="20"/>
          <w:szCs w:val="20"/>
        </w:rPr>
        <w:t xml:space="preserve"> государственных</w:t>
      </w:r>
    </w:p>
    <w:p w:rsidR="00CB3C82" w:rsidRPr="00DF2C5F" w:rsidRDefault="00CB3C82" w:rsidP="00CB3C82">
      <w:pPr>
        <w:autoSpaceDE w:val="0"/>
        <w:autoSpaceDN w:val="0"/>
        <w:adjustRightInd w:val="0"/>
        <w:spacing w:after="0" w:line="240" w:lineRule="auto"/>
        <w:jc w:val="center"/>
        <w:rPr>
          <w:rFonts w:ascii="Times New Roman" w:hAnsi="Times New Roman" w:cs="Times New Roman"/>
          <w:b/>
          <w:sz w:val="20"/>
          <w:szCs w:val="20"/>
        </w:rPr>
      </w:pPr>
      <w:r w:rsidRPr="00DF2C5F">
        <w:rPr>
          <w:rFonts w:ascii="Times New Roman" w:hAnsi="Times New Roman" w:cs="Times New Roman"/>
          <w:b/>
          <w:sz w:val="20"/>
          <w:szCs w:val="20"/>
        </w:rPr>
        <w:t>или муниципальных нужд</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lastRenderedPageBreak/>
        <w:t>Статья 525. Основания поставки товаров для государственных или муниципальных нужд</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(пункт 2 статьи 530).</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К отношениям по поставке товаров для государственных или муниципальных нужд применяются правила о договоре поставки (статьи 506 - 522), если иное не предусмотрено правилами настоящего Кодекса.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526. Государственный или муниципальный контракт на поставку товаров для государственных или муниципальных нужд</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527. Основания заключения государственного или муниципального контракта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3. Условие о возмещении убытков, предусмотренное пунктом 2 настоящей статьи, не применяется в отношении казенного предприятия.</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 xml:space="preserve">4. </w:t>
      </w:r>
      <w:proofErr w:type="gramStart"/>
      <w:r w:rsidRPr="00DF2C5F">
        <w:rPr>
          <w:rFonts w:ascii="Times New Roman" w:hAnsi="Times New Roman" w:cs="Times New Roman"/>
          <w:sz w:val="20"/>
          <w:szCs w:val="20"/>
        </w:rPr>
        <w:t>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пунктом 2 настоящей статьи, в случае заведомого занижения</w:t>
      </w:r>
      <w:proofErr w:type="gramEnd"/>
      <w:r w:rsidRPr="00DF2C5F">
        <w:rPr>
          <w:rFonts w:ascii="Times New Roman" w:hAnsi="Times New Roman" w:cs="Times New Roman"/>
          <w:sz w:val="20"/>
          <w:szCs w:val="20"/>
        </w:rPr>
        <w:t xml:space="preserve"> предлагаемой цены государственного или муниципального контракта.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528. Порядок заключения государственного или муниципального контракта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 xml:space="preserve">2. </w:t>
      </w:r>
      <w:proofErr w:type="gramStart"/>
      <w:r w:rsidRPr="00DF2C5F">
        <w:rPr>
          <w:rFonts w:ascii="Times New Roman" w:hAnsi="Times New Roman" w:cs="Times New Roman"/>
          <w:sz w:val="20"/>
          <w:szCs w:val="20"/>
        </w:rPr>
        <w:t>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w:t>
      </w:r>
      <w:proofErr w:type="gramEnd"/>
      <w:r w:rsidRPr="00DF2C5F">
        <w:rPr>
          <w:rFonts w:ascii="Times New Roman" w:hAnsi="Times New Roman" w:cs="Times New Roman"/>
          <w:sz w:val="20"/>
          <w:szCs w:val="20"/>
        </w:rPr>
        <w:t xml:space="preserve"> или муниципального контракта.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3. Сторона, получившая государственный или муниципальный контра</w:t>
      </w:r>
      <w:proofErr w:type="gramStart"/>
      <w:r w:rsidRPr="00DF2C5F">
        <w:rPr>
          <w:rFonts w:ascii="Times New Roman" w:hAnsi="Times New Roman" w:cs="Times New Roman"/>
          <w:sz w:val="20"/>
          <w:szCs w:val="20"/>
        </w:rPr>
        <w:t>кт с пр</w:t>
      </w:r>
      <w:proofErr w:type="gramEnd"/>
      <w:r w:rsidRPr="00DF2C5F">
        <w:rPr>
          <w:rFonts w:ascii="Times New Roman" w:hAnsi="Times New Roman" w:cs="Times New Roman"/>
          <w:sz w:val="20"/>
          <w:szCs w:val="20"/>
        </w:rPr>
        <w:t>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529. Заключение договора поставки товаров для государственных или муниципальных нужд</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lastRenderedPageBreak/>
        <w:t xml:space="preserve">1. </w:t>
      </w:r>
      <w:proofErr w:type="gramStart"/>
      <w:r w:rsidRPr="00DF2C5F">
        <w:rPr>
          <w:rFonts w:ascii="Times New Roman" w:hAnsi="Times New Roman" w:cs="Times New Roman"/>
          <w:sz w:val="20"/>
          <w:szCs w:val="20"/>
        </w:rPr>
        <w:t>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roofErr w:type="gramEnd"/>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4. Сторона, получившая подписанный проект договора поставки товаров для государственных или муниципальных ну</w:t>
      </w:r>
      <w:proofErr w:type="gramStart"/>
      <w:r w:rsidRPr="00DF2C5F">
        <w:rPr>
          <w:rFonts w:ascii="Times New Roman" w:hAnsi="Times New Roman" w:cs="Times New Roman"/>
          <w:sz w:val="20"/>
          <w:szCs w:val="20"/>
        </w:rPr>
        <w:t>жд с пр</w:t>
      </w:r>
      <w:proofErr w:type="gramEnd"/>
      <w:r w:rsidRPr="00DF2C5F">
        <w:rPr>
          <w:rFonts w:ascii="Times New Roman" w:hAnsi="Times New Roman" w:cs="Times New Roman"/>
          <w:sz w:val="20"/>
          <w:szCs w:val="20"/>
        </w:rPr>
        <w:t>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530. Отказ покупателя от заключения договора поставки товаров для государственных или муниципальных нужд</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3. При невыполнении государственным или муниципальным заказчиком обязанностей, предусмотренных пунктом 2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531. Исполнение государственного или муниципального контракта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статьями 506 - 522 настоящего Кодекса.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532. Оплата товара по договору поставки товаров для государственных или муниципальных нужд</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lastRenderedPageBreak/>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(статьи 361 - 367).</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533. Возмещение убытков, причиненных в связи с выполнением или расторжением государственного или муниципального контракта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(пункт 2 статьи 527),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3. При расторжении государственного или муниципального контракта по основаниям, указанным в пункте 2 настоящей статьи, поставщик вправе отказаться от исполнения договора поставки товара для государственных или муниципальных нужд.</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Убытки, причиненные покупателю таким отказом поставщика, возмещаются государственным или муниципальным заказчиком.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Статья 534. Отказ государственного или муниципального заказчика от товаров, поставленных по государственному или муниципальному контракту</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r w:rsidRPr="00DF2C5F">
        <w:rPr>
          <w:rFonts w:ascii="Times New Roman" w:hAnsi="Times New Roman" w:cs="Times New Roman"/>
          <w:sz w:val="20"/>
          <w:szCs w:val="20"/>
        </w:rP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jc w:val="center"/>
        <w:outlineLvl w:val="0"/>
        <w:rPr>
          <w:rFonts w:ascii="Times New Roman" w:hAnsi="Times New Roman" w:cs="Times New Roman"/>
          <w:sz w:val="20"/>
          <w:szCs w:val="20"/>
        </w:rPr>
      </w:pPr>
      <w:r w:rsidRPr="00DF2C5F">
        <w:rPr>
          <w:rFonts w:ascii="Times New Roman" w:hAnsi="Times New Roman" w:cs="Times New Roman"/>
          <w:sz w:val="20"/>
          <w:szCs w:val="20"/>
        </w:rPr>
        <w:t xml:space="preserve">§ 5. Подрядные работы для </w:t>
      </w:r>
      <w:proofErr w:type="gramStart"/>
      <w:r w:rsidRPr="00DF2C5F">
        <w:rPr>
          <w:rFonts w:ascii="Times New Roman" w:hAnsi="Times New Roman" w:cs="Times New Roman"/>
          <w:sz w:val="20"/>
          <w:szCs w:val="20"/>
        </w:rPr>
        <w:t>государственных</w:t>
      </w:r>
      <w:proofErr w:type="gramEnd"/>
    </w:p>
    <w:p w:rsidR="00CB3C82" w:rsidRPr="00DF2C5F" w:rsidRDefault="00CB3C82" w:rsidP="00CB3C82">
      <w:pPr>
        <w:autoSpaceDE w:val="0"/>
        <w:autoSpaceDN w:val="0"/>
        <w:adjustRightInd w:val="0"/>
        <w:spacing w:after="0" w:line="240" w:lineRule="auto"/>
        <w:jc w:val="center"/>
        <w:rPr>
          <w:rFonts w:ascii="Times New Roman" w:hAnsi="Times New Roman" w:cs="Times New Roman"/>
          <w:sz w:val="20"/>
          <w:szCs w:val="20"/>
        </w:rPr>
      </w:pPr>
      <w:r w:rsidRPr="00DF2C5F">
        <w:rPr>
          <w:rFonts w:ascii="Times New Roman" w:hAnsi="Times New Roman" w:cs="Times New Roman"/>
          <w:sz w:val="20"/>
          <w:szCs w:val="20"/>
        </w:rPr>
        <w:t>или муниципальных нужд</w:t>
      </w:r>
    </w:p>
    <w:p w:rsidR="00CB3C82" w:rsidRPr="00DF2C5F" w:rsidRDefault="00CB3C82" w:rsidP="00CB3C82">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2C5F">
        <w:rPr>
          <w:rFonts w:ascii="Times New Roman" w:hAnsi="Times New Roman" w:cs="Times New Roman"/>
          <w:sz w:val="20"/>
          <w:szCs w:val="20"/>
        </w:rPr>
        <w:t>Статья 763. Государственный или муниципальный контракт на выполнение подрядных работ для государственных или муниципальных нужд</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1. Подрядные строительные работы </w:t>
      </w:r>
      <w:hyperlink r:id="rId20" w:history="1">
        <w:r w:rsidRPr="00DF2C5F">
          <w:rPr>
            <w:rFonts w:ascii="Times New Roman" w:hAnsi="Times New Roman" w:cs="Times New Roman"/>
            <w:sz w:val="20"/>
            <w:szCs w:val="20"/>
          </w:rPr>
          <w:t>(статья 740)</w:t>
        </w:r>
      </w:hyperlink>
      <w:r w:rsidRPr="00DF2C5F">
        <w:rPr>
          <w:rFonts w:ascii="Times New Roman" w:hAnsi="Times New Roman" w:cs="Times New Roman"/>
          <w:sz w:val="20"/>
          <w:szCs w:val="20"/>
        </w:rPr>
        <w:t xml:space="preserve">, проектные и изыскательские работы </w:t>
      </w:r>
      <w:hyperlink r:id="rId21" w:history="1">
        <w:r w:rsidRPr="00DF2C5F">
          <w:rPr>
            <w:rFonts w:ascii="Times New Roman" w:hAnsi="Times New Roman" w:cs="Times New Roman"/>
            <w:sz w:val="20"/>
            <w:szCs w:val="20"/>
          </w:rPr>
          <w:t>(статья 758)</w:t>
        </w:r>
      </w:hyperlink>
      <w:r w:rsidRPr="00DF2C5F">
        <w:rPr>
          <w:rFonts w:ascii="Times New Roman" w:hAnsi="Times New Roman" w:cs="Times New Roman"/>
          <w:sz w:val="20"/>
          <w:szCs w:val="20"/>
        </w:rP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2. </w:t>
      </w:r>
      <w:proofErr w:type="gramStart"/>
      <w:r w:rsidRPr="00DF2C5F">
        <w:rPr>
          <w:rFonts w:ascii="Times New Roman" w:hAnsi="Times New Roman" w:cs="Times New Roman"/>
          <w:sz w:val="20"/>
          <w:szCs w:val="20"/>
        </w:rPr>
        <w:t>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roofErr w:type="gramEnd"/>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2C5F">
        <w:rPr>
          <w:rFonts w:ascii="Times New Roman" w:hAnsi="Times New Roman" w:cs="Times New Roman"/>
          <w:sz w:val="20"/>
          <w:szCs w:val="20"/>
        </w:rPr>
        <w:t>Статья 764. Стороны государственного или муниципального контракта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1. По государственному или муниципальному контракту подрядчиком может выступать юридическое или физическое лицо.</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2C5F">
        <w:rPr>
          <w:rFonts w:ascii="Times New Roman" w:hAnsi="Times New Roman" w:cs="Times New Roman"/>
          <w:sz w:val="20"/>
          <w:szCs w:val="20"/>
        </w:rPr>
        <w:t>Статья 765. Основания и порядок заключения государственного или муниципального контракта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Основания и порядок заключения государственного или муниципального контракта определяются в соответствии с положениями </w:t>
      </w:r>
      <w:hyperlink r:id="rId22" w:history="1">
        <w:r w:rsidRPr="00DF2C5F">
          <w:rPr>
            <w:rFonts w:ascii="Times New Roman" w:hAnsi="Times New Roman" w:cs="Times New Roman"/>
            <w:sz w:val="20"/>
            <w:szCs w:val="20"/>
          </w:rPr>
          <w:t>статей 527</w:t>
        </w:r>
      </w:hyperlink>
      <w:r w:rsidRPr="00DF2C5F">
        <w:rPr>
          <w:rFonts w:ascii="Times New Roman" w:hAnsi="Times New Roman" w:cs="Times New Roman"/>
          <w:sz w:val="20"/>
          <w:szCs w:val="20"/>
        </w:rPr>
        <w:t xml:space="preserve"> и </w:t>
      </w:r>
      <w:hyperlink r:id="rId23" w:history="1">
        <w:r w:rsidRPr="00DF2C5F">
          <w:rPr>
            <w:rFonts w:ascii="Times New Roman" w:hAnsi="Times New Roman" w:cs="Times New Roman"/>
            <w:sz w:val="20"/>
            <w:szCs w:val="20"/>
          </w:rPr>
          <w:t>528</w:t>
        </w:r>
      </w:hyperlink>
      <w:r w:rsidRPr="00DF2C5F">
        <w:rPr>
          <w:rFonts w:ascii="Times New Roman" w:hAnsi="Times New Roman" w:cs="Times New Roman"/>
          <w:sz w:val="20"/>
          <w:szCs w:val="20"/>
        </w:rPr>
        <w:t xml:space="preserve"> настоящего Кодекса.</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2C5F">
        <w:rPr>
          <w:rFonts w:ascii="Times New Roman" w:hAnsi="Times New Roman" w:cs="Times New Roman"/>
          <w:sz w:val="20"/>
          <w:szCs w:val="20"/>
        </w:rPr>
        <w:lastRenderedPageBreak/>
        <w:t>Статья 766. Содержание государственного или муниципального контракта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w:t>
      </w:r>
      <w:proofErr w:type="gramStart"/>
      <w:r w:rsidRPr="00DF2C5F">
        <w:rPr>
          <w:rFonts w:ascii="Times New Roman" w:hAnsi="Times New Roman" w:cs="Times New Roman"/>
          <w:sz w:val="20"/>
          <w:szCs w:val="20"/>
        </w:rPr>
        <w:t>ств ст</w:t>
      </w:r>
      <w:proofErr w:type="gramEnd"/>
      <w:r w:rsidRPr="00DF2C5F">
        <w:rPr>
          <w:rFonts w:ascii="Times New Roman" w:hAnsi="Times New Roman" w:cs="Times New Roman"/>
          <w:sz w:val="20"/>
          <w:szCs w:val="20"/>
        </w:rPr>
        <w:t>орон.</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2. В случае</w:t>
      </w:r>
      <w:proofErr w:type="gramStart"/>
      <w:r w:rsidRPr="00DF2C5F">
        <w:rPr>
          <w:rFonts w:ascii="Times New Roman" w:hAnsi="Times New Roman" w:cs="Times New Roman"/>
          <w:sz w:val="20"/>
          <w:szCs w:val="20"/>
        </w:rPr>
        <w:t>,</w:t>
      </w:r>
      <w:proofErr w:type="gramEnd"/>
      <w:r w:rsidRPr="00DF2C5F">
        <w:rPr>
          <w:rFonts w:ascii="Times New Roman" w:hAnsi="Times New Roman" w:cs="Times New Roman"/>
          <w:sz w:val="20"/>
          <w:szCs w:val="20"/>
        </w:rPr>
        <w:t xml:space="preserve">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2C5F">
        <w:rPr>
          <w:rFonts w:ascii="Times New Roman" w:hAnsi="Times New Roman" w:cs="Times New Roman"/>
          <w:sz w:val="20"/>
          <w:szCs w:val="20"/>
        </w:rPr>
        <w:t>Статья 767. Изменение государственного или муниципального контракта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 xml:space="preserve">2. Изменения условий государственного или муниципального контракта, не связанные с обстоятельствами, указанными в </w:t>
      </w:r>
      <w:hyperlink w:anchor="Par39" w:history="1">
        <w:r w:rsidRPr="00DF2C5F">
          <w:rPr>
            <w:rFonts w:ascii="Times New Roman" w:hAnsi="Times New Roman" w:cs="Times New Roman"/>
            <w:sz w:val="20"/>
            <w:szCs w:val="20"/>
          </w:rPr>
          <w:t>пункте 1</w:t>
        </w:r>
      </w:hyperlink>
      <w:r w:rsidRPr="00DF2C5F">
        <w:rPr>
          <w:rFonts w:ascii="Times New Roman" w:hAnsi="Times New Roman" w:cs="Times New Roman"/>
          <w:sz w:val="20"/>
          <w:szCs w:val="20"/>
        </w:rPr>
        <w:t xml:space="preserve"> настоящей статьи, в одностороннем порядке или по соглашению сторон допускаются в случаях, предусмотренных законом.</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Pr="00DF2C5F" w:rsidRDefault="00CB3C82" w:rsidP="00CB3C82">
      <w:pPr>
        <w:autoSpaceDE w:val="0"/>
        <w:autoSpaceDN w:val="0"/>
        <w:adjustRightInd w:val="0"/>
        <w:spacing w:after="0" w:line="240" w:lineRule="auto"/>
        <w:ind w:firstLine="540"/>
        <w:jc w:val="both"/>
        <w:outlineLvl w:val="1"/>
        <w:rPr>
          <w:rFonts w:ascii="Times New Roman" w:hAnsi="Times New Roman" w:cs="Times New Roman"/>
          <w:sz w:val="20"/>
          <w:szCs w:val="20"/>
        </w:rPr>
      </w:pPr>
      <w:r w:rsidRPr="00DF2C5F">
        <w:rPr>
          <w:rFonts w:ascii="Times New Roman" w:hAnsi="Times New Roman" w:cs="Times New Roman"/>
          <w:sz w:val="20"/>
          <w:szCs w:val="20"/>
        </w:rPr>
        <w:t>Статья 768. Правовое регулирование государственного или муниципального контракта</w:t>
      </w:r>
    </w:p>
    <w:p w:rsidR="00CB3C82" w:rsidRPr="00DF2C5F" w:rsidRDefault="00CB3C82" w:rsidP="00CB3C82">
      <w:pPr>
        <w:autoSpaceDE w:val="0"/>
        <w:autoSpaceDN w:val="0"/>
        <w:adjustRightInd w:val="0"/>
        <w:spacing w:after="0" w:line="240" w:lineRule="auto"/>
        <w:ind w:firstLine="540"/>
        <w:jc w:val="both"/>
        <w:rPr>
          <w:rFonts w:ascii="Times New Roman" w:hAnsi="Times New Roman" w:cs="Times New Roman"/>
          <w:sz w:val="20"/>
          <w:szCs w:val="20"/>
        </w:rPr>
      </w:pPr>
      <w:r w:rsidRPr="00DF2C5F">
        <w:rPr>
          <w:rFonts w:ascii="Times New Roman" w:hAnsi="Times New Roman" w:cs="Times New Roman"/>
          <w:sz w:val="20"/>
          <w:szCs w:val="20"/>
        </w:rPr>
        <w:t>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закон о подрядах для государственных или муниципальных нужд.</w:t>
      </w:r>
    </w:p>
    <w:p w:rsidR="00CB3C82" w:rsidRPr="00DF2C5F" w:rsidRDefault="00CB3C82" w:rsidP="00CB3C82">
      <w:pPr>
        <w:autoSpaceDE w:val="0"/>
        <w:autoSpaceDN w:val="0"/>
        <w:adjustRightInd w:val="0"/>
        <w:spacing w:after="0" w:line="240" w:lineRule="auto"/>
        <w:jc w:val="both"/>
        <w:rPr>
          <w:rFonts w:ascii="Times New Roman" w:hAnsi="Times New Roman" w:cs="Times New Roman"/>
          <w:sz w:val="20"/>
          <w:szCs w:val="20"/>
        </w:rPr>
      </w:pPr>
    </w:p>
    <w:p w:rsidR="00CB3C82" w:rsidRDefault="00CB3C82" w:rsidP="00CB3C82">
      <w:pPr>
        <w:rPr>
          <w:rFonts w:ascii="Times New Roman" w:hAnsi="Times New Roman" w:cs="Times New Roman"/>
          <w:bCs/>
          <w:sz w:val="20"/>
          <w:szCs w:val="20"/>
        </w:rPr>
      </w:pPr>
      <w:r>
        <w:rPr>
          <w:rFonts w:ascii="Times New Roman" w:hAnsi="Times New Roman" w:cs="Times New Roman"/>
          <w:bCs/>
          <w:sz w:val="20"/>
          <w:szCs w:val="20"/>
        </w:rPr>
        <w:br w:type="page"/>
      </w:r>
    </w:p>
    <w:p w:rsidR="00AB7A33" w:rsidRDefault="00AB7A33"/>
    <w:sectPr w:rsidR="00AB7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82"/>
    <w:rsid w:val="00AB7A33"/>
    <w:rsid w:val="00B455C4"/>
    <w:rsid w:val="00CB3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C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C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3A4305A75997A89FC4E5730EA5AFC2779BCFA48EA4A62113B4114F5E26515AAD2910E7B2427177u5x0N" TargetMode="External"/><Relationship Id="rId13" Type="http://schemas.openxmlformats.org/officeDocument/2006/relationships/hyperlink" Target="consultantplus://offline/ref=513A4305A75997A89FC4E5730EA5AFC2779BCEA48FAFA62113B4114F5E26515AAD2910E5B6u4xBN" TargetMode="External"/><Relationship Id="rId18" Type="http://schemas.openxmlformats.org/officeDocument/2006/relationships/hyperlink" Target="consultantplus://offline/ref=D1EA2A0356788F4D26A3CA7BD3E5433C5A279BF0A78320A67F21454DB5A8C77F697AD0A3F84B548Fy2Q8P" TargetMode="External"/><Relationship Id="rId3" Type="http://schemas.openxmlformats.org/officeDocument/2006/relationships/settings" Target="settings.xml"/><Relationship Id="rId21" Type="http://schemas.openxmlformats.org/officeDocument/2006/relationships/hyperlink" Target="consultantplus://offline/ref=F7126CEF76A76E7F0C895840217EFE0CE74CD3A3570AAC0260F954B58AD0C238E143B33ECD63A9D566U7P" TargetMode="External"/><Relationship Id="rId7" Type="http://schemas.openxmlformats.org/officeDocument/2006/relationships/hyperlink" Target="consultantplus://offline/ref=513A4305A75997A89FC4E5730EA5AFC2779BCEA48FAFA62113B4114F5E26515AAD2910E7B2427170u5x6N" TargetMode="External"/><Relationship Id="rId12" Type="http://schemas.openxmlformats.org/officeDocument/2006/relationships/hyperlink" Target="consultantplus://offline/ref=513A4305A75997A89FC4E5730EA5AFC2779BCEA48FAFA62113B4114F5E26515AAD2910E4B1u4x7N" TargetMode="External"/><Relationship Id="rId17" Type="http://schemas.openxmlformats.org/officeDocument/2006/relationships/hyperlink" Target="consultantplus://offline/ref=D1EA2A0356788F4D26A3CA7BD3E5433C5A279BF0A78320A67F21454DB5A8C77F697AD0A3F8495D88y2QAP"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1EA2A0356788F4D26A3CA7BD3E5433C5A279BF0A78320A67F21454DB5A8C77F697AD0A3F8485581y2QAP" TargetMode="External"/><Relationship Id="rId20" Type="http://schemas.openxmlformats.org/officeDocument/2006/relationships/hyperlink" Target="consultantplus://offline/ref=F7126CEF76A76E7F0C895840217EFE0CE74CD3A3570AAC0260F954B58AD0C238E143B33ECD63AAD766U4P" TargetMode="External"/><Relationship Id="rId1" Type="http://schemas.openxmlformats.org/officeDocument/2006/relationships/styles" Target="styles.xml"/><Relationship Id="rId6" Type="http://schemas.openxmlformats.org/officeDocument/2006/relationships/hyperlink" Target="consultantplus://offline/ref=513A4305A75997A89FC4E5730EA5AFC2779BCAAE8CA3A62113B4114F5Eu2x6N" TargetMode="External"/><Relationship Id="rId11" Type="http://schemas.openxmlformats.org/officeDocument/2006/relationships/hyperlink" Target="consultantplus://offline/ref=513A4305A75997A89FC4E5730EA5AFC2779BCFA48EA4A62113B4114F5E26515AAD2910E7B2427177u5x0N" TargetMode="External"/><Relationship Id="rId24" Type="http://schemas.openxmlformats.org/officeDocument/2006/relationships/fontTable" Target="fontTable.xml"/><Relationship Id="rId5" Type="http://schemas.openxmlformats.org/officeDocument/2006/relationships/hyperlink" Target="consultantplus://offline/ref=513A4305A75997A89FC4E5730EA5AFC27494CFA380F0F12342E11Fu4xAN" TargetMode="External"/><Relationship Id="rId15" Type="http://schemas.openxmlformats.org/officeDocument/2006/relationships/hyperlink" Target="consultantplus://offline/ref=D1EA2A0356788F4D26A3CA7BD3E5433C5A279BF0A78320A67F21454DB5A8C77F697AD0A0FBy4Q8P" TargetMode="External"/><Relationship Id="rId23" Type="http://schemas.openxmlformats.org/officeDocument/2006/relationships/hyperlink" Target="consultantplus://offline/ref=F7126CEF76A76E7F0C895840217EFE0CE74CD3A3570AAC0260F954B58AD0C238E143B33ECD62A8D466U2P" TargetMode="External"/><Relationship Id="rId10" Type="http://schemas.openxmlformats.org/officeDocument/2006/relationships/hyperlink" Target="consultantplus://offline/ref=513A4305A75997A89FC4E5730EA5AFC2779BCFA48EA4A62113B4114F5E26515AAD2910E7B2427077u5x1N" TargetMode="External"/><Relationship Id="rId19" Type="http://schemas.openxmlformats.org/officeDocument/2006/relationships/hyperlink" Target="consultantplus://offline/ref=D1EA2A0356788F4D26A3CA7BD3E5433C5A279BF0A78320A67F21454DB5A8C77F697AD0A3F8495D8Cy2Q4P" TargetMode="External"/><Relationship Id="rId4" Type="http://schemas.openxmlformats.org/officeDocument/2006/relationships/webSettings" Target="webSettings.xml"/><Relationship Id="rId9" Type="http://schemas.openxmlformats.org/officeDocument/2006/relationships/hyperlink" Target="consultantplus://offline/ref=513A4305A75997A89FC4E5730EA5AFC2779BCFA48EA4A62113B4114F5Eu2x6N" TargetMode="External"/><Relationship Id="rId14" Type="http://schemas.openxmlformats.org/officeDocument/2006/relationships/hyperlink" Target="consultantplus://offline/ref=513A4305A75997A89FC4E5730EA5AFC2779BCBA382A7A62113B4114F5E26515AAD2910E7B2427171u5x7N" TargetMode="External"/><Relationship Id="rId22" Type="http://schemas.openxmlformats.org/officeDocument/2006/relationships/hyperlink" Target="consultantplus://offline/ref=F7126CEF76A76E7F0C895840217EFE0CE74CD3A3570AAC0260F954B58AD0C238E143B33ECD62A8D366U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8904</Words>
  <Characters>50753</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Зарипов Ильдар Раисович</dc:creator>
  <cp:lastModifiedBy>Зарипов Ильдар Раисович</cp:lastModifiedBy>
  <cp:revision>1</cp:revision>
  <dcterms:created xsi:type="dcterms:W3CDTF">2015-06-16T10:23:00Z</dcterms:created>
  <dcterms:modified xsi:type="dcterms:W3CDTF">2015-06-16T10:41:00Z</dcterms:modified>
</cp:coreProperties>
</file>