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D5" w:rsidRDefault="009602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02D5" w:rsidRDefault="009602D5">
      <w:pPr>
        <w:pStyle w:val="ConsPlusTitle"/>
        <w:jc w:val="center"/>
      </w:pPr>
    </w:p>
    <w:p w:rsidR="009602D5" w:rsidRDefault="009602D5">
      <w:pPr>
        <w:pStyle w:val="ConsPlusTitle"/>
        <w:jc w:val="center"/>
      </w:pPr>
      <w:r>
        <w:t>ПОСТАНОВЛЕНИЕ</w:t>
      </w:r>
    </w:p>
    <w:p w:rsidR="009602D5" w:rsidRDefault="009602D5">
      <w:pPr>
        <w:pStyle w:val="ConsPlusTitle"/>
        <w:jc w:val="center"/>
      </w:pPr>
      <w:r>
        <w:t>от 8 июля 2022 г. N 1224</w:t>
      </w:r>
    </w:p>
    <w:p w:rsidR="009602D5" w:rsidRDefault="009602D5">
      <w:pPr>
        <w:pStyle w:val="ConsPlusTitle"/>
        <w:jc w:val="center"/>
      </w:pPr>
    </w:p>
    <w:p w:rsidR="009602D5" w:rsidRDefault="009602D5">
      <w:pPr>
        <w:pStyle w:val="ConsPlusTitle"/>
        <w:jc w:val="center"/>
      </w:pPr>
      <w:r>
        <w:t>ОБ ОСОБЕННОСТЯХ</w:t>
      </w:r>
    </w:p>
    <w:p w:rsidR="009602D5" w:rsidRDefault="009602D5">
      <w:pPr>
        <w:pStyle w:val="ConsPlusTitle"/>
        <w:jc w:val="center"/>
      </w:pPr>
      <w:r>
        <w:t>ОПИСАНИЯ ОТДЕЛЬНЫХ ВИДОВ ТОВАРОВ, ЯВЛЯЮЩИХСЯ ОБЪЕКТОМ</w:t>
      </w:r>
    </w:p>
    <w:p w:rsidR="009602D5" w:rsidRDefault="009602D5">
      <w:pPr>
        <w:pStyle w:val="ConsPlusTitle"/>
        <w:jc w:val="center"/>
      </w:pPr>
      <w:r>
        <w:t>ЗАКУПКИ ДЛЯ ОБЕСПЕЧЕНИЯ ГОСУДАРСТВЕННЫХ И МУНИЦИПАЛЬНЫХ</w:t>
      </w:r>
    </w:p>
    <w:p w:rsidR="009602D5" w:rsidRDefault="009602D5">
      <w:pPr>
        <w:pStyle w:val="ConsPlusTitle"/>
        <w:jc w:val="center"/>
      </w:pPr>
      <w:r>
        <w:t>НУЖД, ПРИ ЗАКУПКАХ КОТОРЫХ ПРЕДЪЯВЛЯЮТСЯ</w:t>
      </w:r>
    </w:p>
    <w:p w:rsidR="009602D5" w:rsidRDefault="009602D5">
      <w:pPr>
        <w:pStyle w:val="ConsPlusTitle"/>
        <w:jc w:val="center"/>
      </w:pPr>
      <w:r>
        <w:t>ЭКОЛОГИЧЕСКИЕ ТРЕБОВАНИЯ</w:t>
      </w:r>
    </w:p>
    <w:p w:rsidR="009602D5" w:rsidRDefault="009602D5">
      <w:pPr>
        <w:pStyle w:val="ConsPlusNormal"/>
        <w:jc w:val="center"/>
      </w:pPr>
    </w:p>
    <w:p w:rsidR="009602D5" w:rsidRDefault="009602D5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частью 5 статьи 33</w:t>
      </w:r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r>
        <w:rPr>
          <w:color w:val="0000FF"/>
        </w:rPr>
        <w:t>особенности</w:t>
      </w:r>
      <w:r>
        <w:t xml:space="preserve">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требования.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2. Министерству промышленности и торговли Российской Федерации ежегодно, начиная с 2024 года, не позднее 1 сентября, представлять в Правительство Российской Федерации согласованные с Министерством природных ресурсов и экологии Российской Федерации предложения о видах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требования, а также о минимальной доле вторичного сырья, использованного при их производстве.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2023 г.</w:t>
      </w: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jc w:val="right"/>
      </w:pPr>
      <w:r>
        <w:t>Председатель Правительства</w:t>
      </w:r>
    </w:p>
    <w:p w:rsidR="009602D5" w:rsidRDefault="009602D5">
      <w:pPr>
        <w:pStyle w:val="ConsPlusNormal"/>
        <w:jc w:val="right"/>
      </w:pPr>
      <w:r>
        <w:t>Российской Федерации</w:t>
      </w:r>
    </w:p>
    <w:p w:rsidR="009602D5" w:rsidRDefault="009602D5">
      <w:pPr>
        <w:pStyle w:val="ConsPlusNormal"/>
        <w:jc w:val="right"/>
      </w:pPr>
      <w:r>
        <w:t>М.МИШУСТИН</w:t>
      </w: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jc w:val="right"/>
        <w:outlineLvl w:val="0"/>
      </w:pPr>
      <w:r>
        <w:t>Утверждены</w:t>
      </w:r>
    </w:p>
    <w:p w:rsidR="009602D5" w:rsidRDefault="009602D5">
      <w:pPr>
        <w:pStyle w:val="ConsPlusNormal"/>
        <w:jc w:val="right"/>
      </w:pPr>
      <w:r>
        <w:t>постановлением Правительства</w:t>
      </w:r>
    </w:p>
    <w:p w:rsidR="009602D5" w:rsidRDefault="009602D5">
      <w:pPr>
        <w:pStyle w:val="ConsPlusNormal"/>
        <w:jc w:val="right"/>
      </w:pPr>
      <w:r>
        <w:t>Российской Федерации</w:t>
      </w:r>
    </w:p>
    <w:p w:rsidR="009602D5" w:rsidRDefault="009602D5">
      <w:pPr>
        <w:pStyle w:val="ConsPlusNormal"/>
        <w:jc w:val="right"/>
      </w:pPr>
      <w:r>
        <w:t>от 8 июля 2022 г. N 1224</w:t>
      </w:r>
    </w:p>
    <w:p w:rsidR="009602D5" w:rsidRDefault="009602D5">
      <w:pPr>
        <w:pStyle w:val="ConsPlusNormal"/>
        <w:jc w:val="center"/>
      </w:pPr>
    </w:p>
    <w:p w:rsidR="009602D5" w:rsidRDefault="009602D5">
      <w:pPr>
        <w:pStyle w:val="ConsPlusTitle"/>
        <w:jc w:val="center"/>
      </w:pPr>
      <w:bookmarkStart w:id="0" w:name="P30"/>
      <w:bookmarkEnd w:id="0"/>
      <w:r>
        <w:t>ОСОБЕННОСТИ</w:t>
      </w:r>
    </w:p>
    <w:p w:rsidR="009602D5" w:rsidRDefault="009602D5">
      <w:pPr>
        <w:pStyle w:val="ConsPlusTitle"/>
        <w:jc w:val="center"/>
      </w:pPr>
      <w:r>
        <w:t>ОПИСАНИЯ ОТДЕЛЬНЫХ ВИДОВ ТОВАРОВ, ЯВЛЯЮЩИХСЯ ОБЪЕКТОМ</w:t>
      </w:r>
    </w:p>
    <w:p w:rsidR="009602D5" w:rsidRDefault="009602D5">
      <w:pPr>
        <w:pStyle w:val="ConsPlusTitle"/>
        <w:jc w:val="center"/>
      </w:pPr>
      <w:r>
        <w:t>ЗАКУПКИ ДЛЯ ОБЕСПЕЧЕНИЯ ГОСУДАРСТВЕННЫХ И МУНИЦИПАЛЬНЫХ</w:t>
      </w:r>
    </w:p>
    <w:p w:rsidR="009602D5" w:rsidRDefault="009602D5">
      <w:pPr>
        <w:pStyle w:val="ConsPlusTitle"/>
        <w:jc w:val="center"/>
      </w:pPr>
      <w:r>
        <w:t>НУЖД, ПРИ ЗАКУПКАХ КОТОРЫХ ПРЕДЪЯВЛЯЮТСЯ</w:t>
      </w:r>
    </w:p>
    <w:p w:rsidR="009602D5" w:rsidRDefault="009602D5">
      <w:pPr>
        <w:pStyle w:val="ConsPlusTitle"/>
        <w:jc w:val="center"/>
      </w:pPr>
      <w:r>
        <w:t>ЭКОЛОГИЧЕСКИЕ ТРЕБОВАНИЯ</w:t>
      </w:r>
    </w:p>
    <w:p w:rsidR="009602D5" w:rsidRDefault="009602D5">
      <w:pPr>
        <w:pStyle w:val="ConsPlusNormal"/>
        <w:ind w:firstLine="540"/>
        <w:jc w:val="both"/>
      </w:pPr>
    </w:p>
    <w:p w:rsidR="009602D5" w:rsidRDefault="009602D5">
      <w:pPr>
        <w:pStyle w:val="ConsPlusNormal"/>
        <w:ind w:firstLine="540"/>
        <w:jc w:val="both"/>
      </w:pPr>
      <w:r>
        <w:t>1. Настоящим документом устанавливаются особенности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 (далее - товары).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2. К товарам относятся: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 xml:space="preserve">а) изделия из бумаги бытового и санитарно-гигиенического назначения - туалетная бумага, полотенца бумажные, платки носовые бумажные, скатерти бумажные, салфетки разного </w:t>
      </w:r>
      <w:r>
        <w:lastRenderedPageBreak/>
        <w:t>назначения;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б) твердые поверхностные покрытия и элементы благоустройства - покрытия из переработанных материалов, тротуарная плитка, бордюры, ограждения;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в) мягкие покрытия - резиновая плитка, покрытия из резиновой крошки, мягкая кровля или иные гидроизоляционные материалы;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г) контейнеры и урны для мусора;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 xml:space="preserve">д) удобрения органические, </w:t>
      </w:r>
      <w:proofErr w:type="spellStart"/>
      <w:r>
        <w:t>почвогрунт</w:t>
      </w:r>
      <w:proofErr w:type="spellEnd"/>
      <w:r>
        <w:t xml:space="preserve"> и грунт, пригодный для технических целей.</w:t>
      </w:r>
    </w:p>
    <w:p w:rsidR="009602D5" w:rsidRDefault="009602D5">
      <w:pPr>
        <w:pStyle w:val="ConsPlusNormal"/>
        <w:spacing w:before="220"/>
        <w:ind w:firstLine="540"/>
        <w:jc w:val="both"/>
      </w:pPr>
      <w:r>
        <w:t>3. При описании объекта закупки, относящегося к товарам, указывается доля вторичного сырья, использованного при производстве товара.</w:t>
      </w:r>
    </w:p>
    <w:p w:rsidR="009602D5" w:rsidRDefault="009602D5">
      <w:pPr>
        <w:pStyle w:val="ConsPlusNormal"/>
        <w:jc w:val="both"/>
      </w:pPr>
    </w:p>
    <w:p w:rsidR="009602D5" w:rsidRDefault="009602D5">
      <w:pPr>
        <w:pStyle w:val="ConsPlusNormal"/>
        <w:jc w:val="both"/>
      </w:pPr>
    </w:p>
    <w:p w:rsidR="008C7FBB" w:rsidRDefault="008C7FBB">
      <w:bookmarkStart w:id="1" w:name="_GoBack"/>
      <w:bookmarkEnd w:id="1"/>
    </w:p>
    <w:sectPr w:rsidR="008C7FBB" w:rsidSect="0054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D5"/>
    <w:rsid w:val="004375B5"/>
    <w:rsid w:val="008C7FBB"/>
    <w:rsid w:val="009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7639-4D91-4B30-B907-886EB74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0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02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Богорад Елена Львовна</dc:creator>
  <cp:keywords/>
  <dc:description/>
  <cp:lastModifiedBy>Богорад Елена Львовна</cp:lastModifiedBy>
  <cp:revision>2</cp:revision>
  <dcterms:created xsi:type="dcterms:W3CDTF">2025-02-03T10:28:00Z</dcterms:created>
  <dcterms:modified xsi:type="dcterms:W3CDTF">2025-02-03T10:29:00Z</dcterms:modified>
</cp:coreProperties>
</file>