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21" w:rsidRDefault="007C6C21">
      <w:pPr>
        <w:pStyle w:val="ConsPlusTitle"/>
        <w:jc w:val="center"/>
      </w:pPr>
      <w:r>
        <w:t>ФЕДЕРАЛЬНАЯ АНТИМОНОПОЛЬНАЯ СЛУЖБА</w:t>
      </w:r>
    </w:p>
    <w:p w:rsidR="007C6C21" w:rsidRDefault="007C6C21">
      <w:pPr>
        <w:pStyle w:val="ConsPlusTitle"/>
        <w:jc w:val="center"/>
      </w:pPr>
    </w:p>
    <w:p w:rsidR="007C6C21" w:rsidRDefault="007C6C21">
      <w:pPr>
        <w:pStyle w:val="ConsPlusTitle"/>
        <w:jc w:val="center"/>
      </w:pPr>
      <w:r>
        <w:t>ПИСЬМО</w:t>
      </w:r>
    </w:p>
    <w:p w:rsidR="007C6C21" w:rsidRDefault="007C6C21">
      <w:pPr>
        <w:pStyle w:val="ConsPlusTitle"/>
        <w:jc w:val="center"/>
      </w:pPr>
      <w:r>
        <w:t>от 5 июля 2024 г. N 28/59120/24</w:t>
      </w:r>
    </w:p>
    <w:p w:rsidR="007C6C21" w:rsidRDefault="007C6C21">
      <w:pPr>
        <w:pStyle w:val="ConsPlusNormal"/>
        <w:ind w:firstLine="540"/>
        <w:jc w:val="both"/>
      </w:pPr>
    </w:p>
    <w:p w:rsidR="007C6C21" w:rsidRDefault="007C6C21">
      <w:pPr>
        <w:pStyle w:val="ConsPlusNormal"/>
        <w:ind w:firstLine="540"/>
        <w:jc w:val="both"/>
      </w:pPr>
      <w:r>
        <w:rPr>
          <w:color w:val="0000FF"/>
        </w:rPr>
        <w:t>Частью 9 статьи 7.32.3</w:t>
      </w:r>
      <w:r>
        <w:t xml:space="preserve"> КоАП РФ &lt;1&gt; предусмотрена административная ответственность за нарушение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 (отдельному этапу договора), заключенному по результатам закупки с субъектом малого или среднего предпринимательства.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&lt;1&gt; </w:t>
      </w:r>
      <w:r>
        <w:rPr>
          <w:color w:val="0000FF"/>
        </w:rPr>
        <w:t>Кодекс</w:t>
      </w:r>
      <w:r>
        <w:t xml:space="preserve"> Российской Федерации об административных правонарушениях.</w:t>
      </w:r>
    </w:p>
    <w:p w:rsidR="007C6C21" w:rsidRDefault="007C6C21">
      <w:pPr>
        <w:pStyle w:val="ConsPlusNormal"/>
        <w:ind w:firstLine="540"/>
        <w:jc w:val="both"/>
      </w:pPr>
    </w:p>
    <w:p w:rsidR="007C6C21" w:rsidRDefault="007C6C21">
      <w:pPr>
        <w:pStyle w:val="ConsPlusNormal"/>
        <w:ind w:firstLine="540"/>
        <w:jc w:val="both"/>
      </w:pPr>
      <w:r>
        <w:t xml:space="preserve">Согласно </w:t>
      </w:r>
      <w:r>
        <w:rPr>
          <w:color w:val="0000FF"/>
        </w:rPr>
        <w:t>части 5.3 статьи 3</w:t>
      </w:r>
      <w:r>
        <w:t xml:space="preserve"> Закона о закупках &lt;2&gt;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также если иной срок оплаты установлен заказчиком в положении о закупке.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r>
        <w:rPr>
          <w:color w:val="0000FF"/>
        </w:rPr>
        <w:t>закон</w:t>
      </w:r>
      <w:r>
        <w:t xml:space="preserve"> от 18.07.2011 N 223-ФЗ "О закупках товаров, работ, услуг отдельными видами юридических лиц".</w:t>
      </w:r>
    </w:p>
    <w:p w:rsidR="007C6C21" w:rsidRDefault="007C6C21">
      <w:pPr>
        <w:pStyle w:val="ConsPlusNormal"/>
        <w:ind w:firstLine="540"/>
        <w:jc w:val="both"/>
      </w:pPr>
    </w:p>
    <w:p w:rsidR="007C6C21" w:rsidRDefault="007C6C21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пунктом 2 части 8 статьи 3</w:t>
      </w:r>
      <w:r>
        <w:t xml:space="preserve"> Закона о закупках Правительство Российской Федерации вправе установить особенности участия субъектов малого и среднего предпринимательства в закупке, осуществляемой отдельными заказчиками.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Постановлением N 1352 &lt;3&gt; в реализацию </w:t>
      </w:r>
      <w:r>
        <w:rPr>
          <w:color w:val="0000FF"/>
        </w:rPr>
        <w:t>пункта 2 части 8 статьи 3</w:t>
      </w:r>
      <w:r>
        <w:t xml:space="preserve"> Закона о закупках утверждено </w:t>
      </w:r>
      <w:r>
        <w:rPr>
          <w:color w:val="0000FF"/>
        </w:rPr>
        <w:t>Положение</w:t>
      </w:r>
      <w:r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 (далее - Положение).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&lt;3&gt; </w:t>
      </w:r>
      <w:r>
        <w:rPr>
          <w:color w:val="0000FF"/>
        </w:rPr>
        <w:t>Постановление</w:t>
      </w:r>
      <w:r>
        <w:t xml:space="preserve"> Правительства Российской Федерации от 11.12.2014 N 1352 "Об особенностях участия субъектов малого и среднего предпринимательства в закупках товаров, работ, услуг отдельными видами юридических лиц".</w:t>
      </w:r>
    </w:p>
    <w:p w:rsidR="007C6C21" w:rsidRDefault="007C6C21">
      <w:pPr>
        <w:pStyle w:val="ConsPlusNormal"/>
        <w:ind w:firstLine="540"/>
        <w:jc w:val="both"/>
      </w:pPr>
    </w:p>
    <w:p w:rsidR="007C6C21" w:rsidRDefault="007C6C21">
      <w:pPr>
        <w:pStyle w:val="ConsPlusNormal"/>
        <w:ind w:firstLine="540"/>
        <w:jc w:val="both"/>
      </w:pPr>
      <w:r>
        <w:rPr>
          <w:color w:val="0000FF"/>
        </w:rPr>
        <w:t>Пунктом 4</w:t>
      </w:r>
      <w:r>
        <w:t xml:space="preserve"> Положения предусмотрено, что закупки у субъектов малого и среднего предпринимательства осуществляются путем проведения предусмотренных положением о закупке, утвержденным заказчиком в соответствии с </w:t>
      </w:r>
      <w:r>
        <w:rPr>
          <w:color w:val="0000FF"/>
        </w:rPr>
        <w:t>Законом</w:t>
      </w:r>
      <w:r>
        <w:t xml:space="preserve"> о закупках, торгов, иных способов закупки: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а) участниками которых являются любые лица, указанные в </w:t>
      </w:r>
      <w:r>
        <w:rPr>
          <w:color w:val="0000FF"/>
        </w:rPr>
        <w:t>части 5 статьи 3</w:t>
      </w:r>
      <w:r>
        <w:t xml:space="preserve"> Закона о закупках, в том числе субъекты малого и среднего предпринимательства;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>б) участниками которых являются только субъекты малого и среднего предпринимательства;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>в)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r>
        <w:rPr>
          <w:color w:val="0000FF"/>
        </w:rPr>
        <w:t>пункту 14(3)</w:t>
      </w:r>
      <w:r>
        <w:t xml:space="preserve"> Положения при осуществлении закупки в соответствии с </w:t>
      </w:r>
      <w:r>
        <w:rPr>
          <w:color w:val="0000FF"/>
        </w:rPr>
        <w:t>подпунктом "а" пункта 4</w:t>
      </w:r>
      <w:r>
        <w:t xml:space="preserve"> Положения срок оплаты поставленных товаров (выполненных работ, оказанных услуг) по договору (отдельному этапу договора), заключенному по результатам закупки с субъектом малого и среднего предпринимательства, должен составлять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При этом </w:t>
      </w:r>
      <w:r>
        <w:rPr>
          <w:color w:val="0000FF"/>
        </w:rPr>
        <w:t>Положение</w:t>
      </w:r>
      <w:r>
        <w:t xml:space="preserve"> не содержит оговорок о том, что требования </w:t>
      </w:r>
      <w:r>
        <w:rPr>
          <w:color w:val="0000FF"/>
        </w:rPr>
        <w:t>пункта 14(3)</w:t>
      </w:r>
      <w:r>
        <w:t xml:space="preserve"> Положения применяются исключительно в случае указания заказчиком в закупочной документации информации о проведении закупки в соответствии с </w:t>
      </w:r>
      <w:r>
        <w:rPr>
          <w:color w:val="0000FF"/>
        </w:rPr>
        <w:t>подпунктом "а" пункта 4</w:t>
      </w:r>
      <w:r>
        <w:t xml:space="preserve"> Положения.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Таким образом, в случае заключения договора с субъектом малого и среднего предпринимательства по результатам осуществления закупки, участниками которой являются любые лица, указанные в </w:t>
      </w:r>
      <w:r>
        <w:rPr>
          <w:color w:val="0000FF"/>
        </w:rPr>
        <w:t>части 5 статьи 3</w:t>
      </w:r>
      <w:r>
        <w:t xml:space="preserve"> Закона о закупках, срок оплаты поставленного товара (выполненной работы, оказанной услуги) должен составлять не более 7 рабочих дней со дня подписания документа о приемке.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Аналогичное требование к сроку оплаты установлено </w:t>
      </w:r>
      <w:r>
        <w:rPr>
          <w:color w:val="0000FF"/>
        </w:rPr>
        <w:t>пунктом 28</w:t>
      </w:r>
      <w:r>
        <w:t xml:space="preserve"> Положения применительно к случаям проведения закупок, участниками которых являются только субъекты малого и среднего предпринимательства.</w:t>
      </w:r>
    </w:p>
    <w:p w:rsidR="007C6C21" w:rsidRDefault="007C6C21">
      <w:pPr>
        <w:pStyle w:val="ConsPlusNormal"/>
        <w:spacing w:before="220"/>
        <w:ind w:firstLine="540"/>
        <w:jc w:val="both"/>
      </w:pPr>
      <w:r>
        <w:t xml:space="preserve">Учитывая изложенное, событие административного правонарушения, предусмотренного </w:t>
      </w:r>
      <w:r>
        <w:rPr>
          <w:color w:val="0000FF"/>
        </w:rPr>
        <w:t>частью 9 статьи 7.32.3</w:t>
      </w:r>
      <w:r>
        <w:t xml:space="preserve"> КоАП РФ, образуют действия заказчиков, выраженные в нарушении срока оплаты по договору, заключенному по результатам закупки с субъектом малого или среднего предпринимательства, независимо от способа проведения соответствующей закупочной процедуры.</w:t>
      </w:r>
    </w:p>
    <w:p w:rsidR="007C6C21" w:rsidRDefault="007C6C21">
      <w:pPr>
        <w:pStyle w:val="ConsPlusNormal"/>
        <w:ind w:firstLine="540"/>
        <w:jc w:val="both"/>
      </w:pPr>
    </w:p>
    <w:p w:rsidR="007C6C21" w:rsidRDefault="007C6C21">
      <w:pPr>
        <w:pStyle w:val="ConsPlusNormal"/>
        <w:jc w:val="right"/>
      </w:pPr>
      <w:r>
        <w:t>Начальник</w:t>
      </w:r>
    </w:p>
    <w:p w:rsidR="007C6C21" w:rsidRDefault="007C6C21">
      <w:pPr>
        <w:pStyle w:val="ConsPlusNormal"/>
        <w:jc w:val="right"/>
      </w:pPr>
      <w:r>
        <w:t>Управления контроля размещения</w:t>
      </w:r>
    </w:p>
    <w:p w:rsidR="007C6C21" w:rsidRDefault="007C6C21">
      <w:pPr>
        <w:pStyle w:val="ConsPlusNormal"/>
        <w:jc w:val="right"/>
      </w:pPr>
      <w:r>
        <w:t>государственного заказа</w:t>
      </w:r>
    </w:p>
    <w:p w:rsidR="007C6C21" w:rsidRDefault="007C6C21">
      <w:pPr>
        <w:pStyle w:val="ConsPlusNormal"/>
        <w:jc w:val="right"/>
      </w:pPr>
      <w:r>
        <w:t>О.В.ГОРБАЧЕВА</w:t>
      </w:r>
    </w:p>
    <w:p w:rsidR="007C6C21" w:rsidRDefault="007C6C21">
      <w:pPr>
        <w:pStyle w:val="ConsPlusNormal"/>
        <w:jc w:val="both"/>
      </w:pPr>
    </w:p>
    <w:p w:rsidR="007C6C21" w:rsidRDefault="007C6C21">
      <w:pPr>
        <w:pStyle w:val="ConsPlusNormal"/>
        <w:jc w:val="both"/>
      </w:pPr>
    </w:p>
    <w:p w:rsidR="00F34EA2" w:rsidRDefault="00F34EA2">
      <w:bookmarkStart w:id="0" w:name="_GoBack"/>
      <w:bookmarkEnd w:id="0"/>
    </w:p>
    <w:sectPr w:rsidR="00F34EA2" w:rsidSect="0066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21"/>
    <w:rsid w:val="00467E23"/>
    <w:rsid w:val="007C6C21"/>
    <w:rsid w:val="00F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DEEC-26F0-4AA0-A6C4-F65D17B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C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6C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6C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Богорад Елена Львовна</dc:creator>
  <cp:keywords/>
  <dc:description/>
  <cp:lastModifiedBy>Богорад Елена Львовна</cp:lastModifiedBy>
  <cp:revision>2</cp:revision>
  <dcterms:created xsi:type="dcterms:W3CDTF">2025-02-07T11:08:00Z</dcterms:created>
  <dcterms:modified xsi:type="dcterms:W3CDTF">2025-02-07T11:09:00Z</dcterms:modified>
</cp:coreProperties>
</file>